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AEA" w:rsidRPr="002E2409" w:rsidRDefault="005A0AEA" w:rsidP="005A0AEA">
      <w:pPr>
        <w:spacing w:after="0" w:line="240" w:lineRule="auto"/>
        <w:jc w:val="center"/>
        <w:rPr>
          <w:rFonts w:ascii="Times New Roman" w:hAnsi="Times New Roman"/>
          <w:sz w:val="24"/>
          <w:szCs w:val="24"/>
        </w:rPr>
      </w:pPr>
      <w:r>
        <w:rPr>
          <w:rFonts w:ascii="Times New Roman" w:hAnsi="Times New Roman"/>
          <w:sz w:val="24"/>
          <w:szCs w:val="24"/>
        </w:rPr>
        <w:t>ASCC 9/18/15</w:t>
      </w:r>
    </w:p>
    <w:p w:rsidR="005A0AEA" w:rsidRPr="002E2409" w:rsidRDefault="005A0AEA" w:rsidP="005A0AEA">
      <w:pPr>
        <w:spacing w:after="0" w:line="240" w:lineRule="auto"/>
        <w:jc w:val="center"/>
        <w:rPr>
          <w:rFonts w:ascii="Times New Roman" w:hAnsi="Times New Roman"/>
          <w:sz w:val="24"/>
          <w:szCs w:val="24"/>
        </w:rPr>
      </w:pPr>
      <w:r w:rsidRPr="002E2409">
        <w:rPr>
          <w:rFonts w:ascii="Times New Roman" w:hAnsi="Times New Roman"/>
          <w:sz w:val="24"/>
          <w:szCs w:val="24"/>
        </w:rPr>
        <w:t>385 Bricker Hall 8:30-10:30am</w:t>
      </w:r>
    </w:p>
    <w:p w:rsidR="005A0AEA" w:rsidRPr="002E2409" w:rsidRDefault="009F559B" w:rsidP="005A0AEA">
      <w:pPr>
        <w:spacing w:after="0" w:line="240" w:lineRule="auto"/>
        <w:jc w:val="center"/>
        <w:rPr>
          <w:rFonts w:ascii="Times New Roman" w:hAnsi="Times New Roman"/>
          <w:sz w:val="24"/>
          <w:szCs w:val="24"/>
        </w:rPr>
      </w:pPr>
      <w:r>
        <w:rPr>
          <w:rFonts w:ascii="Times New Roman" w:hAnsi="Times New Roman"/>
          <w:sz w:val="24"/>
          <w:szCs w:val="24"/>
        </w:rPr>
        <w:t>A</w:t>
      </w:r>
      <w:bookmarkStart w:id="0" w:name="_GoBack"/>
      <w:bookmarkEnd w:id="0"/>
      <w:r w:rsidR="004835BC">
        <w:rPr>
          <w:rFonts w:ascii="Times New Roman" w:hAnsi="Times New Roman"/>
          <w:sz w:val="24"/>
          <w:szCs w:val="24"/>
        </w:rPr>
        <w:t>pproved</w:t>
      </w:r>
      <w:r w:rsidR="005A0AEA" w:rsidRPr="002E2409">
        <w:rPr>
          <w:rFonts w:ascii="Times New Roman" w:hAnsi="Times New Roman"/>
          <w:sz w:val="24"/>
          <w:szCs w:val="24"/>
        </w:rPr>
        <w:t xml:space="preserve"> Minutes</w:t>
      </w:r>
    </w:p>
    <w:p w:rsidR="005A0AEA" w:rsidRPr="002E2409" w:rsidRDefault="005A0AEA" w:rsidP="005A0AEA">
      <w:pPr>
        <w:spacing w:after="0" w:line="240" w:lineRule="auto"/>
        <w:rPr>
          <w:rFonts w:ascii="Times New Roman" w:hAnsi="Times New Roman"/>
          <w:sz w:val="24"/>
          <w:szCs w:val="24"/>
        </w:rPr>
      </w:pPr>
    </w:p>
    <w:p w:rsidR="005A0AEA" w:rsidRPr="006D4A3B" w:rsidRDefault="005A0AEA" w:rsidP="005A0AEA">
      <w:pPr>
        <w:spacing w:after="0" w:line="240" w:lineRule="auto"/>
        <w:rPr>
          <w:rFonts w:ascii="Times New Roman" w:hAnsi="Times New Roman"/>
          <w:sz w:val="24"/>
          <w:szCs w:val="24"/>
        </w:rPr>
      </w:pPr>
      <w:r w:rsidRPr="006D4A3B">
        <w:rPr>
          <w:rFonts w:ascii="Times New Roman" w:hAnsi="Times New Roman"/>
          <w:sz w:val="24"/>
          <w:szCs w:val="24"/>
        </w:rPr>
        <w:t xml:space="preserve">ATTENDEES: </w:t>
      </w:r>
      <w:r w:rsidR="00D52A97">
        <w:rPr>
          <w:rFonts w:ascii="Times New Roman" w:hAnsi="Times New Roman"/>
          <w:sz w:val="24"/>
          <w:szCs w:val="24"/>
        </w:rPr>
        <w:t xml:space="preserve">Ainger, Aski, Buckley, Burry, Collier, Craigmile, Daly, Derr, Ewoldsen, Fink, </w:t>
      </w:r>
      <w:r w:rsidR="00133305">
        <w:rPr>
          <w:rFonts w:ascii="Times New Roman" w:hAnsi="Times New Roman"/>
          <w:sz w:val="24"/>
          <w:szCs w:val="24"/>
        </w:rPr>
        <w:t xml:space="preserve">Hogle, </w:t>
      </w:r>
      <w:r w:rsidR="00D52A97">
        <w:rPr>
          <w:rFonts w:ascii="Times New Roman" w:hAnsi="Times New Roman"/>
          <w:sz w:val="24"/>
          <w:szCs w:val="24"/>
        </w:rPr>
        <w:t>Jenkins, Krissek, Kurtz, Lam, Leasure, Li, N</w:t>
      </w:r>
      <w:r w:rsidR="0011031E">
        <w:rPr>
          <w:rFonts w:ascii="Times New Roman" w:hAnsi="Times New Roman"/>
          <w:sz w:val="24"/>
          <w:szCs w:val="24"/>
        </w:rPr>
        <w:t>ini, Roup, Ruiz, Taleghani-Nikaz</w:t>
      </w:r>
      <w:r w:rsidR="00D52A97">
        <w:rPr>
          <w:rFonts w:ascii="Times New Roman" w:hAnsi="Times New Roman"/>
          <w:sz w:val="24"/>
          <w:szCs w:val="24"/>
        </w:rPr>
        <w:t xml:space="preserve">m, Vaessin, </w:t>
      </w:r>
      <w:r w:rsidR="00133305">
        <w:rPr>
          <w:rFonts w:ascii="Times New Roman" w:hAnsi="Times New Roman"/>
          <w:sz w:val="24"/>
          <w:szCs w:val="24"/>
        </w:rPr>
        <w:t>Vankeerbergen</w:t>
      </w:r>
    </w:p>
    <w:p w:rsidR="005A0AEA" w:rsidRPr="006D4A3B" w:rsidRDefault="005A0AEA" w:rsidP="005A0AEA">
      <w:pPr>
        <w:spacing w:after="0" w:line="240" w:lineRule="auto"/>
        <w:rPr>
          <w:rFonts w:ascii="Times New Roman" w:hAnsi="Times New Roman"/>
          <w:sz w:val="24"/>
          <w:szCs w:val="24"/>
        </w:rPr>
      </w:pPr>
    </w:p>
    <w:p w:rsidR="005A0AEA" w:rsidRPr="006D4A3B" w:rsidRDefault="005A0AEA" w:rsidP="005A0AEA">
      <w:pPr>
        <w:spacing w:after="0" w:line="240" w:lineRule="auto"/>
        <w:rPr>
          <w:rFonts w:ascii="Times New Roman" w:hAnsi="Times New Roman"/>
          <w:sz w:val="24"/>
          <w:szCs w:val="24"/>
        </w:rPr>
      </w:pPr>
    </w:p>
    <w:p w:rsidR="005A0AEA" w:rsidRPr="006D4A3B" w:rsidRDefault="005A0AEA" w:rsidP="005A0AEA">
      <w:pPr>
        <w:spacing w:after="0" w:line="240" w:lineRule="auto"/>
        <w:rPr>
          <w:rFonts w:ascii="Times New Roman" w:hAnsi="Times New Roman"/>
          <w:sz w:val="24"/>
          <w:szCs w:val="24"/>
        </w:rPr>
      </w:pPr>
      <w:r w:rsidRPr="006D4A3B">
        <w:rPr>
          <w:rFonts w:ascii="Times New Roman" w:hAnsi="Times New Roman"/>
          <w:sz w:val="24"/>
          <w:szCs w:val="24"/>
        </w:rPr>
        <w:t>AGENDA:</w:t>
      </w:r>
    </w:p>
    <w:p w:rsidR="00BC57A8" w:rsidRPr="001A022B" w:rsidRDefault="005A0AEA" w:rsidP="001A022B">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Welcome and introductions (Meg Daly)</w:t>
      </w:r>
      <w:r w:rsidR="0049218C">
        <w:rPr>
          <w:rFonts w:ascii="Times New Roman" w:hAnsi="Times New Roman"/>
          <w:sz w:val="24"/>
          <w:szCs w:val="24"/>
        </w:rPr>
        <w:br/>
      </w:r>
    </w:p>
    <w:p w:rsidR="005A0AEA" w:rsidRDefault="005A0AEA" w:rsidP="005A0AEA">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Some changes to ASC curricular approval process (Steve Fink)   </w:t>
      </w:r>
    </w:p>
    <w:p w:rsidR="00B61B5F" w:rsidRDefault="00B61B5F" w:rsidP="00B61B5F">
      <w:pPr>
        <w:numPr>
          <w:ilvl w:val="1"/>
          <w:numId w:val="1"/>
        </w:numPr>
        <w:shd w:val="clear" w:color="auto" w:fill="FFFFFF"/>
        <w:tabs>
          <w:tab w:val="clear" w:pos="1440"/>
          <w:tab w:val="num" w:pos="1080"/>
        </w:tabs>
        <w:spacing w:after="0" w:line="240" w:lineRule="auto"/>
        <w:ind w:right="360"/>
        <w:textAlignment w:val="baseline"/>
        <w:rPr>
          <w:rFonts w:ascii="Times New Roman" w:hAnsi="Times New Roman"/>
          <w:sz w:val="24"/>
          <w:szCs w:val="24"/>
        </w:rPr>
      </w:pPr>
      <w:r>
        <w:rPr>
          <w:rFonts w:ascii="Times New Roman" w:hAnsi="Times New Roman"/>
          <w:sz w:val="24"/>
          <w:szCs w:val="24"/>
        </w:rPr>
        <w:t>Always looking for ways to streamline the process</w:t>
      </w:r>
      <w:r w:rsidR="00616F62">
        <w:rPr>
          <w:rFonts w:ascii="Times New Roman" w:hAnsi="Times New Roman"/>
          <w:sz w:val="24"/>
          <w:szCs w:val="24"/>
        </w:rPr>
        <w:t xml:space="preserve"> to</w:t>
      </w:r>
      <w:r>
        <w:rPr>
          <w:rFonts w:ascii="Times New Roman" w:hAnsi="Times New Roman"/>
          <w:sz w:val="24"/>
          <w:szCs w:val="24"/>
        </w:rPr>
        <w:t xml:space="preserve"> make it </w:t>
      </w:r>
      <w:r w:rsidR="00616F62">
        <w:rPr>
          <w:rFonts w:ascii="Times New Roman" w:hAnsi="Times New Roman"/>
          <w:sz w:val="24"/>
          <w:szCs w:val="24"/>
        </w:rPr>
        <w:t xml:space="preserve">more </w:t>
      </w:r>
      <w:r>
        <w:rPr>
          <w:rFonts w:ascii="Times New Roman" w:hAnsi="Times New Roman"/>
          <w:sz w:val="24"/>
          <w:szCs w:val="24"/>
        </w:rPr>
        <w:t xml:space="preserve">efficient. </w:t>
      </w:r>
    </w:p>
    <w:p w:rsidR="00B61B5F" w:rsidRDefault="00B93C53" w:rsidP="00B61B5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w:t>
      </w:r>
      <w:r w:rsidR="00B61B5F">
        <w:rPr>
          <w:rFonts w:ascii="Times New Roman" w:hAnsi="Times New Roman"/>
          <w:sz w:val="24"/>
          <w:szCs w:val="24"/>
        </w:rPr>
        <w:t xml:space="preserve">Graduate Curriculum Committee will disband and now the undergraduate panels and ASCC will review graduate courses and programs. </w:t>
      </w:r>
    </w:p>
    <w:p w:rsidR="00B61B5F" w:rsidRDefault="00B61B5F" w:rsidP="00B61B5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graduate committee reviewed all graduate curriculum material</w:t>
      </w:r>
      <w:r w:rsidR="005E2DC3">
        <w:rPr>
          <w:rFonts w:ascii="Times New Roman" w:hAnsi="Times New Roman"/>
          <w:sz w:val="24"/>
          <w:szCs w:val="24"/>
        </w:rPr>
        <w:t>,</w:t>
      </w:r>
      <w:r>
        <w:rPr>
          <w:rFonts w:ascii="Times New Roman" w:hAnsi="Times New Roman"/>
          <w:sz w:val="24"/>
          <w:szCs w:val="24"/>
        </w:rPr>
        <w:t xml:space="preserve"> which was minimal compared to the undergraduate material. </w:t>
      </w:r>
    </w:p>
    <w:p w:rsidR="00B61B5F" w:rsidRDefault="00B61B5F" w:rsidP="00B61B5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5000 level courses had already been vetted by the undergraduate panels. </w:t>
      </w:r>
    </w:p>
    <w:p w:rsidR="00B61B5F" w:rsidRDefault="00B61B5F" w:rsidP="00B61B5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Discussion </w:t>
      </w:r>
      <w:r w:rsidR="005E2DC3">
        <w:rPr>
          <w:rFonts w:ascii="Times New Roman" w:hAnsi="Times New Roman"/>
          <w:sz w:val="24"/>
          <w:szCs w:val="24"/>
        </w:rPr>
        <w:t>took place</w:t>
      </w:r>
      <w:r>
        <w:rPr>
          <w:rFonts w:ascii="Times New Roman" w:hAnsi="Times New Roman"/>
          <w:sz w:val="24"/>
          <w:szCs w:val="24"/>
        </w:rPr>
        <w:t xml:space="preserve"> with </w:t>
      </w:r>
      <w:r w:rsidR="00BF077C">
        <w:rPr>
          <w:rFonts w:ascii="Times New Roman" w:hAnsi="Times New Roman"/>
          <w:sz w:val="24"/>
          <w:szCs w:val="24"/>
        </w:rPr>
        <w:t xml:space="preserve">Executive </w:t>
      </w:r>
      <w:r>
        <w:rPr>
          <w:rFonts w:ascii="Times New Roman" w:hAnsi="Times New Roman"/>
          <w:sz w:val="24"/>
          <w:szCs w:val="24"/>
        </w:rPr>
        <w:t>Dean</w:t>
      </w:r>
      <w:r w:rsidR="00BF077C">
        <w:rPr>
          <w:rFonts w:ascii="Times New Roman" w:hAnsi="Times New Roman"/>
          <w:sz w:val="24"/>
          <w:szCs w:val="24"/>
        </w:rPr>
        <w:t xml:space="preserve"> </w:t>
      </w:r>
      <w:r w:rsidR="00BF077C" w:rsidRPr="00BF077C">
        <w:rPr>
          <w:rFonts w:ascii="Times New Roman" w:hAnsi="Times New Roman"/>
          <w:sz w:val="24"/>
          <w:szCs w:val="24"/>
        </w:rPr>
        <w:t>Manderscheid</w:t>
      </w:r>
      <w:r w:rsidR="00BF077C">
        <w:rPr>
          <w:rFonts w:ascii="Times New Roman" w:hAnsi="Times New Roman"/>
          <w:sz w:val="24"/>
          <w:szCs w:val="24"/>
        </w:rPr>
        <w:t xml:space="preserve"> </w:t>
      </w:r>
      <w:r w:rsidR="00B93C53">
        <w:rPr>
          <w:rFonts w:ascii="Times New Roman" w:hAnsi="Times New Roman"/>
          <w:sz w:val="24"/>
          <w:szCs w:val="24"/>
        </w:rPr>
        <w:t xml:space="preserve">and </w:t>
      </w:r>
      <w:r w:rsidR="005E2DC3">
        <w:rPr>
          <w:rFonts w:ascii="Times New Roman" w:hAnsi="Times New Roman"/>
          <w:sz w:val="24"/>
          <w:szCs w:val="24"/>
        </w:rPr>
        <w:t xml:space="preserve">it was </w:t>
      </w:r>
      <w:r w:rsidR="00B93C53">
        <w:rPr>
          <w:rFonts w:ascii="Times New Roman" w:hAnsi="Times New Roman"/>
          <w:sz w:val="24"/>
          <w:szCs w:val="24"/>
        </w:rPr>
        <w:t>decided that the Graduate Curriculum C</w:t>
      </w:r>
      <w:r>
        <w:rPr>
          <w:rFonts w:ascii="Times New Roman" w:hAnsi="Times New Roman"/>
          <w:sz w:val="24"/>
          <w:szCs w:val="24"/>
        </w:rPr>
        <w:t xml:space="preserve">ommittee was not working in a way that was intended. </w:t>
      </w:r>
    </w:p>
    <w:p w:rsidR="001E519F" w:rsidRDefault="00B61B5F" w:rsidP="00B61B5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 d</w:t>
      </w:r>
      <w:r w:rsidR="001E519F">
        <w:rPr>
          <w:rFonts w:ascii="Times New Roman" w:hAnsi="Times New Roman"/>
          <w:sz w:val="24"/>
          <w:szCs w:val="24"/>
        </w:rPr>
        <w:t>oes the</w:t>
      </w:r>
      <w:r w:rsidR="00565E7F">
        <w:rPr>
          <w:rFonts w:ascii="Times New Roman" w:hAnsi="Times New Roman"/>
          <w:sz w:val="24"/>
          <w:szCs w:val="24"/>
        </w:rPr>
        <w:t xml:space="preserve"> curriculum and assessment</w:t>
      </w:r>
      <w:r w:rsidR="001E519F">
        <w:rPr>
          <w:rFonts w:ascii="Times New Roman" w:hAnsi="Times New Roman"/>
          <w:sz w:val="24"/>
          <w:szCs w:val="24"/>
        </w:rPr>
        <w:t xml:space="preserve"> handbook </w:t>
      </w:r>
      <w:r w:rsidR="00B82D89">
        <w:rPr>
          <w:rFonts w:ascii="Times New Roman" w:hAnsi="Times New Roman"/>
          <w:sz w:val="24"/>
          <w:szCs w:val="24"/>
        </w:rPr>
        <w:t xml:space="preserve">requirements </w:t>
      </w:r>
      <w:r w:rsidR="001E519F">
        <w:rPr>
          <w:rFonts w:ascii="Times New Roman" w:hAnsi="Times New Roman"/>
          <w:sz w:val="24"/>
          <w:szCs w:val="24"/>
        </w:rPr>
        <w:t>stand for the graduate courses too?</w:t>
      </w:r>
    </w:p>
    <w:p w:rsidR="001E519F" w:rsidRPr="008518DF" w:rsidRDefault="00B61B5F" w:rsidP="008518DF">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May have to review on a case by case bas</w:t>
      </w:r>
      <w:r w:rsidR="00B82D89">
        <w:rPr>
          <w:rFonts w:ascii="Times New Roman" w:hAnsi="Times New Roman"/>
          <w:sz w:val="24"/>
          <w:szCs w:val="24"/>
        </w:rPr>
        <w:t>is. The G</w:t>
      </w:r>
      <w:r>
        <w:rPr>
          <w:rFonts w:ascii="Times New Roman" w:hAnsi="Times New Roman"/>
          <w:sz w:val="24"/>
          <w:szCs w:val="24"/>
        </w:rPr>
        <w:t xml:space="preserve">raduate </w:t>
      </w:r>
      <w:r w:rsidR="00B82D89">
        <w:rPr>
          <w:rFonts w:ascii="Times New Roman" w:hAnsi="Times New Roman"/>
          <w:sz w:val="24"/>
          <w:szCs w:val="24"/>
        </w:rPr>
        <w:t>C</w:t>
      </w:r>
      <w:r>
        <w:rPr>
          <w:rFonts w:ascii="Times New Roman" w:hAnsi="Times New Roman"/>
          <w:sz w:val="24"/>
          <w:szCs w:val="24"/>
        </w:rPr>
        <w:t>urriculum</w:t>
      </w:r>
      <w:r w:rsidR="00B82D89">
        <w:rPr>
          <w:rFonts w:ascii="Times New Roman" w:hAnsi="Times New Roman"/>
          <w:sz w:val="24"/>
          <w:szCs w:val="24"/>
        </w:rPr>
        <w:t xml:space="preserve"> C</w:t>
      </w:r>
      <w:r>
        <w:rPr>
          <w:rFonts w:ascii="Times New Roman" w:hAnsi="Times New Roman"/>
          <w:sz w:val="24"/>
          <w:szCs w:val="24"/>
        </w:rPr>
        <w:t>ommittee was</w:t>
      </w:r>
      <w:r w:rsidR="001E519F">
        <w:rPr>
          <w:rFonts w:ascii="Times New Roman" w:hAnsi="Times New Roman"/>
          <w:sz w:val="24"/>
          <w:szCs w:val="24"/>
        </w:rPr>
        <w:t xml:space="preserve"> </w:t>
      </w:r>
      <w:r>
        <w:rPr>
          <w:rFonts w:ascii="Times New Roman" w:hAnsi="Times New Roman"/>
          <w:sz w:val="24"/>
          <w:szCs w:val="24"/>
        </w:rPr>
        <w:t>more lenient but if the proposal</w:t>
      </w:r>
      <w:r w:rsidR="008518DF">
        <w:rPr>
          <w:rFonts w:ascii="Times New Roman" w:hAnsi="Times New Roman"/>
          <w:sz w:val="24"/>
          <w:szCs w:val="24"/>
        </w:rPr>
        <w:t>s are not clear and</w:t>
      </w:r>
      <w:r>
        <w:rPr>
          <w:rFonts w:ascii="Times New Roman" w:hAnsi="Times New Roman"/>
          <w:sz w:val="24"/>
          <w:szCs w:val="24"/>
        </w:rPr>
        <w:t xml:space="preserve"> complete it is appropriate to send back.</w:t>
      </w:r>
    </w:p>
    <w:p w:rsidR="00F96CF2" w:rsidRDefault="00F96CF2" w:rsidP="00964BF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Assessment is</w:t>
      </w:r>
      <w:r w:rsidR="00565E7F">
        <w:rPr>
          <w:rFonts w:ascii="Times New Roman" w:hAnsi="Times New Roman"/>
          <w:sz w:val="24"/>
          <w:szCs w:val="24"/>
        </w:rPr>
        <w:t xml:space="preserve"> now</w:t>
      </w:r>
      <w:r>
        <w:rPr>
          <w:rFonts w:ascii="Times New Roman" w:hAnsi="Times New Roman"/>
          <w:sz w:val="24"/>
          <w:szCs w:val="24"/>
        </w:rPr>
        <w:t xml:space="preserve"> required of grad</w:t>
      </w:r>
      <w:r w:rsidR="00565E7F">
        <w:rPr>
          <w:rFonts w:ascii="Times New Roman" w:hAnsi="Times New Roman"/>
          <w:sz w:val="24"/>
          <w:szCs w:val="24"/>
        </w:rPr>
        <w:t>uate</w:t>
      </w:r>
      <w:r>
        <w:rPr>
          <w:rFonts w:ascii="Times New Roman" w:hAnsi="Times New Roman"/>
          <w:sz w:val="24"/>
          <w:szCs w:val="24"/>
        </w:rPr>
        <w:t xml:space="preserve"> programs</w:t>
      </w:r>
      <w:r w:rsidR="00565E7F">
        <w:rPr>
          <w:rFonts w:ascii="Times New Roman" w:hAnsi="Times New Roman"/>
          <w:sz w:val="24"/>
          <w:szCs w:val="24"/>
        </w:rPr>
        <w:t xml:space="preserve">. It </w:t>
      </w:r>
      <w:r w:rsidR="00B82D89">
        <w:rPr>
          <w:rFonts w:ascii="Times New Roman" w:hAnsi="Times New Roman"/>
          <w:sz w:val="24"/>
          <w:szCs w:val="24"/>
        </w:rPr>
        <w:t>would be beneficial to ask the Graduate S</w:t>
      </w:r>
      <w:r w:rsidR="00565E7F">
        <w:rPr>
          <w:rFonts w:ascii="Times New Roman" w:hAnsi="Times New Roman"/>
          <w:sz w:val="24"/>
          <w:szCs w:val="24"/>
        </w:rPr>
        <w:t xml:space="preserve">chool again what is required for grad courses and </w:t>
      </w:r>
      <w:r>
        <w:rPr>
          <w:rFonts w:ascii="Times New Roman" w:hAnsi="Times New Roman"/>
          <w:sz w:val="24"/>
          <w:szCs w:val="24"/>
        </w:rPr>
        <w:t xml:space="preserve">programs. </w:t>
      </w:r>
    </w:p>
    <w:p w:rsidR="00964BFC" w:rsidRDefault="00964BFC" w:rsidP="00B61B5F">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During Panel</w:t>
      </w:r>
      <w:r w:rsidR="008D48B5">
        <w:rPr>
          <w:rFonts w:ascii="Times New Roman" w:hAnsi="Times New Roman"/>
          <w:sz w:val="24"/>
          <w:szCs w:val="24"/>
        </w:rPr>
        <w:t xml:space="preserve"> review of graduate courses and/</w:t>
      </w:r>
      <w:r>
        <w:rPr>
          <w:rFonts w:ascii="Times New Roman" w:hAnsi="Times New Roman"/>
          <w:sz w:val="24"/>
          <w:szCs w:val="24"/>
        </w:rPr>
        <w:t>or programs it may be benef</w:t>
      </w:r>
      <w:r w:rsidR="008D48B5">
        <w:rPr>
          <w:rFonts w:ascii="Times New Roman" w:hAnsi="Times New Roman"/>
          <w:sz w:val="24"/>
          <w:szCs w:val="24"/>
        </w:rPr>
        <w:t>icial to have someone from the Graduate S</w:t>
      </w:r>
      <w:r>
        <w:rPr>
          <w:rFonts w:ascii="Times New Roman" w:hAnsi="Times New Roman"/>
          <w:sz w:val="24"/>
          <w:szCs w:val="24"/>
        </w:rPr>
        <w:t xml:space="preserve">chool present to answer questions or concerns quickly. </w:t>
      </w:r>
    </w:p>
    <w:p w:rsidR="00964BFC" w:rsidRDefault="00964BFC" w:rsidP="00964BF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A-Deans and Panel Chairs can determine if</w:t>
      </w:r>
      <w:r w:rsidR="00B93C53">
        <w:rPr>
          <w:rFonts w:ascii="Times New Roman" w:hAnsi="Times New Roman"/>
          <w:sz w:val="24"/>
          <w:szCs w:val="24"/>
        </w:rPr>
        <w:t xml:space="preserve"> this is</w:t>
      </w:r>
      <w:r>
        <w:rPr>
          <w:rFonts w:ascii="Times New Roman" w:hAnsi="Times New Roman"/>
          <w:sz w:val="24"/>
          <w:szCs w:val="24"/>
        </w:rPr>
        <w:t xml:space="preserve"> necessary based on the Panel</w:t>
      </w:r>
      <w:r w:rsidR="00B93C53">
        <w:rPr>
          <w:rFonts w:ascii="Times New Roman" w:hAnsi="Times New Roman"/>
          <w:sz w:val="24"/>
          <w:szCs w:val="24"/>
        </w:rPr>
        <w:t>’s</w:t>
      </w:r>
      <w:r>
        <w:rPr>
          <w:rFonts w:ascii="Times New Roman" w:hAnsi="Times New Roman"/>
          <w:sz w:val="24"/>
          <w:szCs w:val="24"/>
        </w:rPr>
        <w:t xml:space="preserve"> agenda. </w:t>
      </w:r>
    </w:p>
    <w:p w:rsidR="00964BFC" w:rsidRDefault="003B276A" w:rsidP="00964BF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5000 level courses are grad</w:t>
      </w:r>
      <w:r w:rsidR="00964BFC">
        <w:rPr>
          <w:rFonts w:ascii="Times New Roman" w:hAnsi="Times New Roman"/>
          <w:sz w:val="24"/>
          <w:szCs w:val="24"/>
        </w:rPr>
        <w:t>uate</w:t>
      </w:r>
      <w:r>
        <w:rPr>
          <w:rFonts w:ascii="Times New Roman" w:hAnsi="Times New Roman"/>
          <w:sz w:val="24"/>
          <w:szCs w:val="24"/>
        </w:rPr>
        <w:t xml:space="preserve"> and undergrad</w:t>
      </w:r>
      <w:r w:rsidR="00964BFC">
        <w:rPr>
          <w:rFonts w:ascii="Times New Roman" w:hAnsi="Times New Roman"/>
          <w:sz w:val="24"/>
          <w:szCs w:val="24"/>
        </w:rPr>
        <w:t xml:space="preserve">uate courses. </w:t>
      </w:r>
      <w:r w:rsidR="00CD5A3A">
        <w:rPr>
          <w:rFonts w:ascii="Times New Roman" w:hAnsi="Times New Roman"/>
          <w:sz w:val="24"/>
          <w:szCs w:val="24"/>
        </w:rPr>
        <w:t xml:space="preserve">Some units may have the same requirements for both undergraduate and graduate students in these courses and other units may have different requirements for undergraduate and graduate students. </w:t>
      </w:r>
      <w:r w:rsidR="00964BFC">
        <w:rPr>
          <w:rFonts w:ascii="Times New Roman" w:hAnsi="Times New Roman"/>
          <w:sz w:val="24"/>
          <w:szCs w:val="24"/>
        </w:rPr>
        <w:t xml:space="preserve">The </w:t>
      </w:r>
      <w:r w:rsidR="00CD5A3A">
        <w:rPr>
          <w:rFonts w:ascii="Times New Roman" w:hAnsi="Times New Roman"/>
          <w:sz w:val="24"/>
          <w:szCs w:val="24"/>
        </w:rPr>
        <w:t xml:space="preserve">criterion for 5000 level courses is </w:t>
      </w:r>
      <w:r w:rsidR="00964BFC">
        <w:rPr>
          <w:rFonts w:ascii="Times New Roman" w:hAnsi="Times New Roman"/>
          <w:sz w:val="24"/>
          <w:szCs w:val="24"/>
        </w:rPr>
        <w:t>up to the departments and/or instructors.</w:t>
      </w:r>
      <w:r w:rsidR="00CD5A3A">
        <w:rPr>
          <w:rFonts w:ascii="Times New Roman" w:hAnsi="Times New Roman"/>
          <w:sz w:val="24"/>
          <w:szCs w:val="24"/>
        </w:rPr>
        <w:t xml:space="preserve"> </w:t>
      </w:r>
    </w:p>
    <w:p w:rsidR="004D04D0" w:rsidRDefault="008D48B5" w:rsidP="00B61B5F">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Another change will be</w:t>
      </w:r>
      <w:r w:rsidR="000554E2">
        <w:rPr>
          <w:rFonts w:ascii="Times New Roman" w:hAnsi="Times New Roman"/>
          <w:sz w:val="24"/>
          <w:szCs w:val="24"/>
        </w:rPr>
        <w:t xml:space="preserve"> </w:t>
      </w:r>
      <w:r w:rsidR="004D04D0">
        <w:rPr>
          <w:rFonts w:ascii="Times New Roman" w:hAnsi="Times New Roman"/>
          <w:sz w:val="24"/>
          <w:szCs w:val="24"/>
        </w:rPr>
        <w:t>eliminating the Service Learning and Education Abroad ad-hoc Panels</w:t>
      </w:r>
      <w:r w:rsidR="00022833">
        <w:rPr>
          <w:rFonts w:ascii="Times New Roman" w:hAnsi="Times New Roman"/>
          <w:sz w:val="24"/>
          <w:szCs w:val="24"/>
        </w:rPr>
        <w:t>.</w:t>
      </w:r>
      <w:r w:rsidR="004D04D0">
        <w:rPr>
          <w:rFonts w:ascii="Times New Roman" w:hAnsi="Times New Roman"/>
          <w:sz w:val="24"/>
          <w:szCs w:val="24"/>
        </w:rPr>
        <w:t xml:space="preserve"> </w:t>
      </w:r>
    </w:p>
    <w:p w:rsidR="004D04D0" w:rsidRDefault="004D04D0" w:rsidP="004D04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ASCC Panels will now review courses for the GE Service Learning and GE Education Abroad categories. </w:t>
      </w:r>
    </w:p>
    <w:p w:rsidR="004D04D0" w:rsidRDefault="004D04D0" w:rsidP="004D04D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ASCC c</w:t>
      </w:r>
      <w:r w:rsidRPr="004D04D0">
        <w:rPr>
          <w:rFonts w:ascii="Times New Roman" w:hAnsi="Times New Roman"/>
          <w:sz w:val="24"/>
          <w:szCs w:val="24"/>
        </w:rPr>
        <w:t>omment period will be eliminated</w:t>
      </w:r>
    </w:p>
    <w:p w:rsidR="004D04D0" w:rsidRPr="004D04D0" w:rsidRDefault="0079004F" w:rsidP="004D04D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After Panels approved courses</w:t>
      </w:r>
      <w:r w:rsidR="008D48B5">
        <w:rPr>
          <w:rFonts w:ascii="Times New Roman" w:hAnsi="Times New Roman"/>
          <w:sz w:val="24"/>
          <w:szCs w:val="24"/>
        </w:rPr>
        <w:t>,</w:t>
      </w:r>
      <w:r>
        <w:rPr>
          <w:rFonts w:ascii="Times New Roman" w:hAnsi="Times New Roman"/>
          <w:sz w:val="24"/>
          <w:szCs w:val="24"/>
        </w:rPr>
        <w:t xml:space="preserve"> they went to the full ASCC meetings for a comment period to allow committee members to raise any questions or concerns. </w:t>
      </w:r>
      <w:r w:rsidR="008D48B5">
        <w:rPr>
          <w:rFonts w:ascii="Times New Roman" w:hAnsi="Times New Roman"/>
          <w:sz w:val="24"/>
          <w:szCs w:val="24"/>
        </w:rPr>
        <w:t>The-</w:t>
      </w:r>
      <w:r w:rsidR="004D04D0">
        <w:rPr>
          <w:rFonts w:ascii="Times New Roman" w:hAnsi="Times New Roman"/>
          <w:sz w:val="24"/>
          <w:szCs w:val="24"/>
        </w:rPr>
        <w:t>two week comment period was never used and then became a</w:t>
      </w:r>
      <w:r w:rsidR="008D48B5">
        <w:rPr>
          <w:rFonts w:ascii="Times New Roman" w:hAnsi="Times New Roman"/>
          <w:sz w:val="24"/>
          <w:szCs w:val="24"/>
        </w:rPr>
        <w:t xml:space="preserve"> 24 hour comment period. The 24-</w:t>
      </w:r>
      <w:r w:rsidR="004D04D0">
        <w:rPr>
          <w:rFonts w:ascii="Times New Roman" w:hAnsi="Times New Roman"/>
          <w:sz w:val="24"/>
          <w:szCs w:val="24"/>
        </w:rPr>
        <w:t>hour comment period was never used. So, in the interest of efficiency, after Panel approval</w:t>
      </w:r>
      <w:r w:rsidR="00022833">
        <w:rPr>
          <w:rFonts w:ascii="Times New Roman" w:hAnsi="Times New Roman"/>
          <w:sz w:val="24"/>
          <w:szCs w:val="24"/>
        </w:rPr>
        <w:t>,</w:t>
      </w:r>
      <w:r w:rsidR="004D04D0">
        <w:rPr>
          <w:rFonts w:ascii="Times New Roman" w:hAnsi="Times New Roman"/>
          <w:sz w:val="24"/>
          <w:szCs w:val="24"/>
        </w:rPr>
        <w:t xml:space="preserve"> the courses will go directly to OAA. If there is ever a significant concern</w:t>
      </w:r>
      <w:r w:rsidR="008D48B5">
        <w:rPr>
          <w:rFonts w:ascii="Times New Roman" w:hAnsi="Times New Roman"/>
          <w:sz w:val="24"/>
          <w:szCs w:val="24"/>
        </w:rPr>
        <w:t>,</w:t>
      </w:r>
      <w:r w:rsidR="004D04D0">
        <w:rPr>
          <w:rFonts w:ascii="Times New Roman" w:hAnsi="Times New Roman"/>
          <w:sz w:val="24"/>
          <w:szCs w:val="24"/>
        </w:rPr>
        <w:t xml:space="preserve"> </w:t>
      </w:r>
      <w:r w:rsidR="00022833">
        <w:rPr>
          <w:rFonts w:ascii="Times New Roman" w:hAnsi="Times New Roman"/>
          <w:sz w:val="24"/>
          <w:szCs w:val="24"/>
        </w:rPr>
        <w:t xml:space="preserve">it can still be raised at OAA. </w:t>
      </w:r>
    </w:p>
    <w:p w:rsidR="003B7BB7" w:rsidRDefault="009B68EB" w:rsidP="009B68EB">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Panels will need to be mindful of</w:t>
      </w:r>
      <w:r w:rsidR="003B7BB7">
        <w:rPr>
          <w:rFonts w:ascii="Times New Roman" w:hAnsi="Times New Roman"/>
          <w:sz w:val="24"/>
          <w:szCs w:val="24"/>
        </w:rPr>
        <w:t xml:space="preserve"> this and make sure to have concurrences when necessary. </w:t>
      </w:r>
    </w:p>
    <w:p w:rsidR="009B68EB" w:rsidRDefault="003B7BB7" w:rsidP="003B7BB7">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Usually the issues raised are in regard to concurrences outside of ASC</w:t>
      </w:r>
      <w:r w:rsidR="00022833">
        <w:rPr>
          <w:rFonts w:ascii="Times New Roman" w:hAnsi="Times New Roman"/>
          <w:sz w:val="24"/>
          <w:szCs w:val="24"/>
        </w:rPr>
        <w:t>.</w:t>
      </w:r>
      <w:r>
        <w:rPr>
          <w:rFonts w:ascii="Times New Roman" w:hAnsi="Times New Roman"/>
          <w:sz w:val="24"/>
          <w:szCs w:val="24"/>
        </w:rPr>
        <w:t xml:space="preserve"> </w:t>
      </w:r>
      <w:r w:rsidR="009B68EB">
        <w:rPr>
          <w:rFonts w:ascii="Times New Roman" w:hAnsi="Times New Roman"/>
          <w:sz w:val="24"/>
          <w:szCs w:val="24"/>
        </w:rPr>
        <w:t xml:space="preserve"> </w:t>
      </w:r>
    </w:p>
    <w:p w:rsidR="003B7BB7" w:rsidRPr="003B7BB7" w:rsidRDefault="00C63A8F" w:rsidP="003B7BB7">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Programs will continue </w:t>
      </w:r>
      <w:r w:rsidR="009B68EB">
        <w:rPr>
          <w:rFonts w:ascii="Times New Roman" w:hAnsi="Times New Roman"/>
          <w:sz w:val="24"/>
          <w:szCs w:val="24"/>
        </w:rPr>
        <w:t xml:space="preserve">to go to the full ASCC. The removal of the comment period is only for new course approvals. </w:t>
      </w:r>
    </w:p>
    <w:p w:rsidR="000F16F6" w:rsidRDefault="003B7BB7" w:rsidP="009B68EB">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Committee member: w</w:t>
      </w:r>
      <w:r w:rsidR="000F16F6">
        <w:rPr>
          <w:rFonts w:ascii="Times New Roman" w:hAnsi="Times New Roman"/>
          <w:sz w:val="24"/>
          <w:szCs w:val="24"/>
        </w:rPr>
        <w:t xml:space="preserve">ould like to keep </w:t>
      </w:r>
      <w:r>
        <w:rPr>
          <w:rFonts w:ascii="Times New Roman" w:hAnsi="Times New Roman"/>
          <w:sz w:val="24"/>
          <w:szCs w:val="24"/>
        </w:rPr>
        <w:t xml:space="preserve">courses in ASCC for comments </w:t>
      </w:r>
      <w:r w:rsidR="000F16F6">
        <w:rPr>
          <w:rFonts w:ascii="Times New Roman" w:hAnsi="Times New Roman"/>
          <w:sz w:val="24"/>
          <w:szCs w:val="24"/>
        </w:rPr>
        <w:t xml:space="preserve">instead of </w:t>
      </w:r>
      <w:r w:rsidR="00022833">
        <w:rPr>
          <w:rFonts w:ascii="Times New Roman" w:hAnsi="Times New Roman"/>
          <w:sz w:val="24"/>
          <w:szCs w:val="24"/>
        </w:rPr>
        <w:t xml:space="preserve">going </w:t>
      </w:r>
      <w:r w:rsidR="000F16F6">
        <w:rPr>
          <w:rFonts w:ascii="Times New Roman" w:hAnsi="Times New Roman"/>
          <w:sz w:val="24"/>
          <w:szCs w:val="24"/>
        </w:rPr>
        <w:t xml:space="preserve">to </w:t>
      </w:r>
      <w:r w:rsidR="009B68EB">
        <w:rPr>
          <w:rFonts w:ascii="Times New Roman" w:hAnsi="Times New Roman"/>
          <w:sz w:val="24"/>
          <w:szCs w:val="24"/>
        </w:rPr>
        <w:t>OAA</w:t>
      </w:r>
      <w:r>
        <w:rPr>
          <w:rFonts w:ascii="Times New Roman" w:hAnsi="Times New Roman"/>
          <w:sz w:val="24"/>
          <w:szCs w:val="24"/>
        </w:rPr>
        <w:t xml:space="preserve"> if there is a concern</w:t>
      </w:r>
      <w:r w:rsidR="009B68EB">
        <w:rPr>
          <w:rFonts w:ascii="Times New Roman" w:hAnsi="Times New Roman"/>
          <w:sz w:val="24"/>
          <w:szCs w:val="24"/>
        </w:rPr>
        <w:t>.</w:t>
      </w:r>
    </w:p>
    <w:p w:rsidR="000F16F6" w:rsidRDefault="000F16F6" w:rsidP="009B68EB">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Panels should keep </w:t>
      </w:r>
      <w:r w:rsidR="003B7BB7">
        <w:rPr>
          <w:rFonts w:ascii="Times New Roman" w:hAnsi="Times New Roman"/>
          <w:sz w:val="24"/>
          <w:szCs w:val="24"/>
        </w:rPr>
        <w:t xml:space="preserve">this </w:t>
      </w:r>
      <w:r>
        <w:rPr>
          <w:rFonts w:ascii="Times New Roman" w:hAnsi="Times New Roman"/>
          <w:sz w:val="24"/>
          <w:szCs w:val="24"/>
        </w:rPr>
        <w:t xml:space="preserve">in mind and </w:t>
      </w:r>
      <w:r w:rsidR="003B7BB7">
        <w:rPr>
          <w:rFonts w:ascii="Times New Roman" w:hAnsi="Times New Roman"/>
          <w:sz w:val="24"/>
          <w:szCs w:val="24"/>
        </w:rPr>
        <w:t xml:space="preserve">if necessary they can pull in </w:t>
      </w:r>
      <w:r w:rsidR="00022833">
        <w:rPr>
          <w:rFonts w:ascii="Times New Roman" w:hAnsi="Times New Roman"/>
          <w:sz w:val="24"/>
          <w:szCs w:val="24"/>
        </w:rPr>
        <w:t>members from other Panels</w:t>
      </w:r>
      <w:r w:rsidR="003B7BB7">
        <w:rPr>
          <w:rFonts w:ascii="Times New Roman" w:hAnsi="Times New Roman"/>
          <w:sz w:val="24"/>
          <w:szCs w:val="24"/>
        </w:rPr>
        <w:t xml:space="preserve"> for feedback. </w:t>
      </w:r>
    </w:p>
    <w:p w:rsidR="00C05EFE" w:rsidRPr="001E519F" w:rsidRDefault="00C05EFE" w:rsidP="003B7BB7">
      <w:pPr>
        <w:numPr>
          <w:ilvl w:val="4"/>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If </w:t>
      </w:r>
      <w:r w:rsidR="003B7BB7">
        <w:rPr>
          <w:rFonts w:ascii="Times New Roman" w:hAnsi="Times New Roman"/>
          <w:sz w:val="24"/>
          <w:szCs w:val="24"/>
        </w:rPr>
        <w:t>there becomes a back</w:t>
      </w:r>
      <w:r>
        <w:rPr>
          <w:rFonts w:ascii="Times New Roman" w:hAnsi="Times New Roman"/>
          <w:sz w:val="24"/>
          <w:szCs w:val="24"/>
        </w:rPr>
        <w:t xml:space="preserve">log </w:t>
      </w:r>
      <w:r w:rsidR="003B7BB7">
        <w:rPr>
          <w:rFonts w:ascii="Times New Roman" w:hAnsi="Times New Roman"/>
          <w:sz w:val="24"/>
          <w:szCs w:val="24"/>
        </w:rPr>
        <w:t>of courses from them</w:t>
      </w:r>
      <w:r>
        <w:rPr>
          <w:rFonts w:ascii="Times New Roman" w:hAnsi="Times New Roman"/>
          <w:sz w:val="24"/>
          <w:szCs w:val="24"/>
        </w:rPr>
        <w:t xml:space="preserve"> </w:t>
      </w:r>
      <w:r w:rsidR="003B7BB7">
        <w:rPr>
          <w:rFonts w:ascii="Times New Roman" w:hAnsi="Times New Roman"/>
          <w:sz w:val="24"/>
          <w:szCs w:val="24"/>
        </w:rPr>
        <w:t>being</w:t>
      </w:r>
      <w:r>
        <w:rPr>
          <w:rFonts w:ascii="Times New Roman" w:hAnsi="Times New Roman"/>
          <w:sz w:val="24"/>
          <w:szCs w:val="24"/>
        </w:rPr>
        <w:t xml:space="preserve"> sent back by </w:t>
      </w:r>
      <w:r w:rsidR="003B7BB7">
        <w:rPr>
          <w:rFonts w:ascii="Times New Roman" w:hAnsi="Times New Roman"/>
          <w:sz w:val="24"/>
          <w:szCs w:val="24"/>
        </w:rPr>
        <w:t xml:space="preserve">OAA </w:t>
      </w:r>
      <w:r>
        <w:rPr>
          <w:rFonts w:ascii="Times New Roman" w:hAnsi="Times New Roman"/>
          <w:sz w:val="24"/>
          <w:szCs w:val="24"/>
        </w:rPr>
        <w:t>because things are falling through the cracks</w:t>
      </w:r>
      <w:r w:rsidR="008D48B5">
        <w:rPr>
          <w:rFonts w:ascii="Times New Roman" w:hAnsi="Times New Roman"/>
          <w:sz w:val="24"/>
          <w:szCs w:val="24"/>
        </w:rPr>
        <w:t>,</w:t>
      </w:r>
      <w:r>
        <w:rPr>
          <w:rFonts w:ascii="Times New Roman" w:hAnsi="Times New Roman"/>
          <w:sz w:val="24"/>
          <w:szCs w:val="24"/>
        </w:rPr>
        <w:t xml:space="preserve"> </w:t>
      </w:r>
      <w:r w:rsidR="003B7BB7">
        <w:rPr>
          <w:rFonts w:ascii="Times New Roman" w:hAnsi="Times New Roman"/>
          <w:sz w:val="24"/>
          <w:szCs w:val="24"/>
        </w:rPr>
        <w:t xml:space="preserve">then this can be reconsidered. </w:t>
      </w:r>
      <w:r w:rsidR="0049218C">
        <w:rPr>
          <w:rFonts w:ascii="Times New Roman" w:hAnsi="Times New Roman"/>
          <w:sz w:val="24"/>
          <w:szCs w:val="24"/>
        </w:rPr>
        <w:br/>
      </w:r>
    </w:p>
    <w:p w:rsidR="00710080" w:rsidRDefault="00710080" w:rsidP="00710080">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New major: Music-Bachelor of Science (Tim Leasure, Marc Ainger</w:t>
      </w:r>
      <w:r>
        <w:rPr>
          <w:rFonts w:ascii="Times New Roman" w:hAnsi="Times New Roman"/>
          <w:sz w:val="24"/>
          <w:szCs w:val="24"/>
        </w:rPr>
        <w:t>)</w:t>
      </w:r>
    </w:p>
    <w:p w:rsidR="00710080" w:rsidRPr="001974C1" w:rsidRDefault="00710080" w:rsidP="00710080">
      <w:pPr>
        <w:numPr>
          <w:ilvl w:val="1"/>
          <w:numId w:val="1"/>
        </w:numPr>
        <w:shd w:val="clear" w:color="auto" w:fill="FFFFFF"/>
        <w:spacing w:after="0" w:line="240" w:lineRule="auto"/>
        <w:ind w:right="360"/>
        <w:textAlignment w:val="baseline"/>
        <w:rPr>
          <w:rFonts w:ascii="Times New Roman" w:hAnsi="Times New Roman"/>
          <w:sz w:val="24"/>
          <w:szCs w:val="24"/>
        </w:rPr>
      </w:pPr>
      <w:r w:rsidRPr="00CF574C">
        <w:rPr>
          <w:rFonts w:ascii="Times New Roman" w:hAnsi="Times New Roman"/>
          <w:sz w:val="24"/>
          <w:szCs w:val="24"/>
        </w:rPr>
        <w:t xml:space="preserve">The proposed program has three tracks: Computer Sciences, Media and Enterprise, and Sonic Arts.  The program’s curriculum includes eight departments across campus. </w:t>
      </w:r>
      <w:r w:rsidRPr="001974C1">
        <w:rPr>
          <w:rFonts w:ascii="Times New Roman" w:hAnsi="Times New Roman"/>
          <w:sz w:val="24"/>
          <w:szCs w:val="24"/>
        </w:rPr>
        <w:t xml:space="preserve">The program was reviewed by the A&amp;H Panel in 2014 and was sent back to the School of Music requesting additional information. </w:t>
      </w:r>
      <w:r w:rsidRPr="00CF574C">
        <w:rPr>
          <w:rFonts w:ascii="Times New Roman" w:hAnsi="Times New Roman"/>
          <w:sz w:val="24"/>
          <w:szCs w:val="24"/>
        </w:rPr>
        <w:t xml:space="preserve">A revised proposal was submitted </w:t>
      </w:r>
      <w:r>
        <w:rPr>
          <w:rFonts w:ascii="Times New Roman" w:hAnsi="Times New Roman"/>
          <w:sz w:val="24"/>
          <w:szCs w:val="24"/>
        </w:rPr>
        <w:t xml:space="preserve">several months later </w:t>
      </w:r>
      <w:r w:rsidRPr="00CF574C">
        <w:rPr>
          <w:rFonts w:ascii="Times New Roman" w:hAnsi="Times New Roman"/>
          <w:sz w:val="24"/>
          <w:szCs w:val="24"/>
        </w:rPr>
        <w:t>and was approved by the A&amp;H Panel with three contingencies. The A&amp;H Panel Chair approved the corr</w:t>
      </w:r>
      <w:r>
        <w:rPr>
          <w:rFonts w:ascii="Times New Roman" w:hAnsi="Times New Roman"/>
          <w:sz w:val="24"/>
          <w:szCs w:val="24"/>
        </w:rPr>
        <w:t xml:space="preserve">ections made with a suggestion </w:t>
      </w:r>
      <w:r w:rsidRPr="00CF574C">
        <w:rPr>
          <w:rFonts w:ascii="Times New Roman" w:hAnsi="Times New Roman"/>
          <w:sz w:val="24"/>
          <w:szCs w:val="24"/>
        </w:rPr>
        <w:t xml:space="preserve">to correct the course number and title of “CSE 5539: Intermediate Studies in Artificial Intelligence” in the advising sheet and 4-year plan.  </w:t>
      </w:r>
    </w:p>
    <w:p w:rsidR="00C07294" w:rsidRDefault="00985DEE" w:rsidP="00C07294">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program g</w:t>
      </w:r>
      <w:r w:rsidR="00710080">
        <w:rPr>
          <w:rFonts w:ascii="Times New Roman" w:hAnsi="Times New Roman"/>
          <w:sz w:val="24"/>
          <w:szCs w:val="24"/>
        </w:rPr>
        <w:t>oal “</w:t>
      </w:r>
      <w:r w:rsidR="00710080" w:rsidRPr="006D66D8">
        <w:rPr>
          <w:rFonts w:ascii="Times New Roman" w:hAnsi="Times New Roman"/>
          <w:sz w:val="24"/>
          <w:szCs w:val="24"/>
        </w:rPr>
        <w:t>Develops a basic understanding of entrepreneurship”</w:t>
      </w:r>
      <w:r w:rsidR="00710080">
        <w:rPr>
          <w:rFonts w:ascii="Times New Roman" w:hAnsi="Times New Roman"/>
          <w:sz w:val="24"/>
          <w:szCs w:val="24"/>
        </w:rPr>
        <w:t xml:space="preserve"> is listed for </w:t>
      </w:r>
      <w:r>
        <w:rPr>
          <w:rFonts w:ascii="Times New Roman" w:hAnsi="Times New Roman"/>
          <w:sz w:val="24"/>
          <w:szCs w:val="24"/>
        </w:rPr>
        <w:t xml:space="preserve">the </w:t>
      </w:r>
      <w:r w:rsidR="00710080">
        <w:rPr>
          <w:rFonts w:ascii="Times New Roman" w:hAnsi="Times New Roman"/>
          <w:sz w:val="24"/>
          <w:szCs w:val="24"/>
        </w:rPr>
        <w:t xml:space="preserve">Sonic Arts track but only has one course related to that goal. The Media &amp; Enterprise track has several courses related to entrepreneurship but </w:t>
      </w:r>
      <w:r w:rsidR="00184BB2">
        <w:rPr>
          <w:rFonts w:ascii="Times New Roman" w:hAnsi="Times New Roman"/>
          <w:sz w:val="24"/>
          <w:szCs w:val="24"/>
        </w:rPr>
        <w:t xml:space="preserve">entrepreneurship is </w:t>
      </w:r>
      <w:r w:rsidR="00710080">
        <w:rPr>
          <w:rFonts w:ascii="Times New Roman" w:hAnsi="Times New Roman"/>
          <w:sz w:val="24"/>
          <w:szCs w:val="24"/>
        </w:rPr>
        <w:t xml:space="preserve">not specifically stated as a program goal for that track. </w:t>
      </w:r>
      <w:r w:rsidR="00C07294">
        <w:rPr>
          <w:rFonts w:ascii="Times New Roman" w:hAnsi="Times New Roman"/>
          <w:sz w:val="24"/>
          <w:szCs w:val="24"/>
        </w:rPr>
        <w:t>The program goals</w:t>
      </w:r>
      <w:r w:rsidR="00710080">
        <w:rPr>
          <w:rFonts w:ascii="Times New Roman" w:hAnsi="Times New Roman"/>
          <w:sz w:val="24"/>
          <w:szCs w:val="24"/>
        </w:rPr>
        <w:t xml:space="preserve"> will need to be used for assessment and</w:t>
      </w:r>
      <w:r w:rsidR="00C07294">
        <w:rPr>
          <w:rFonts w:ascii="Times New Roman" w:hAnsi="Times New Roman"/>
          <w:sz w:val="24"/>
          <w:szCs w:val="24"/>
        </w:rPr>
        <w:t xml:space="preserve"> therefore they</w:t>
      </w:r>
      <w:r w:rsidR="00710080">
        <w:rPr>
          <w:rFonts w:ascii="Times New Roman" w:hAnsi="Times New Roman"/>
          <w:sz w:val="24"/>
          <w:szCs w:val="24"/>
        </w:rPr>
        <w:t xml:space="preserve"> could be better formulated. </w:t>
      </w:r>
      <w:r w:rsidR="00710080" w:rsidRPr="00773B79">
        <w:rPr>
          <w:rFonts w:ascii="Times New Roman" w:hAnsi="Times New Roman"/>
          <w:sz w:val="24"/>
          <w:szCs w:val="24"/>
        </w:rPr>
        <w:t xml:space="preserve">Suggestion: </w:t>
      </w:r>
      <w:r w:rsidR="00710080" w:rsidRPr="00985DEE">
        <w:rPr>
          <w:rFonts w:ascii="Times New Roman" w:hAnsi="Times New Roman"/>
          <w:sz w:val="24"/>
          <w:szCs w:val="24"/>
        </w:rPr>
        <w:t xml:space="preserve">duplicate entrepreneurship goal in </w:t>
      </w:r>
      <w:r w:rsidR="00C07294">
        <w:rPr>
          <w:rFonts w:ascii="Times New Roman" w:hAnsi="Times New Roman"/>
          <w:sz w:val="24"/>
          <w:szCs w:val="24"/>
        </w:rPr>
        <w:t>the Media and Enterprise</w:t>
      </w:r>
      <w:r w:rsidR="00710080" w:rsidRPr="00985DEE">
        <w:rPr>
          <w:rFonts w:ascii="Times New Roman" w:hAnsi="Times New Roman"/>
          <w:sz w:val="24"/>
          <w:szCs w:val="24"/>
        </w:rPr>
        <w:t xml:space="preserve"> track. </w:t>
      </w:r>
    </w:p>
    <w:p w:rsidR="00710080" w:rsidRPr="00C07294" w:rsidRDefault="00C07294" w:rsidP="00C0729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Music 2271, which deals with music enterprise, is a course that must be taken by both the Sonic Arts track and the Media and Enterprise track. The Sonic Arts students do not have to take any other entrepreneurship courses but the Media and Enterprise students may take more advanced entrepreneurship courses. </w:t>
      </w:r>
    </w:p>
    <w:p w:rsidR="00710080"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Agreed to add entrepreneurship goal to</w:t>
      </w:r>
      <w:r w:rsidR="00C07294">
        <w:rPr>
          <w:rFonts w:ascii="Times New Roman" w:hAnsi="Times New Roman"/>
          <w:sz w:val="24"/>
          <w:szCs w:val="24"/>
        </w:rPr>
        <w:t xml:space="preserve"> the Media and Enterprise track. </w:t>
      </w:r>
      <w:r>
        <w:rPr>
          <w:rFonts w:ascii="Times New Roman" w:hAnsi="Times New Roman"/>
          <w:sz w:val="24"/>
          <w:szCs w:val="24"/>
        </w:rPr>
        <w:t xml:space="preserve"> </w:t>
      </w:r>
    </w:p>
    <w:p w:rsidR="00710080" w:rsidRDefault="00710080" w:rsidP="0071008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The term Computer Sciences for one track seems very general and misleading. Suggestion:</w:t>
      </w:r>
      <w:r w:rsidR="00D60BF6">
        <w:rPr>
          <w:rFonts w:ascii="Times New Roman" w:hAnsi="Times New Roman"/>
          <w:sz w:val="24"/>
          <w:szCs w:val="24"/>
        </w:rPr>
        <w:t xml:space="preserve"> Talk to Computer Science unit about appropriateness of the name of the track. </w:t>
      </w:r>
    </w:p>
    <w:p w:rsidR="00710080" w:rsidRPr="00773B79"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It’s a Bachelor of Science in Music </w:t>
      </w:r>
      <w:r w:rsidR="00985DEE">
        <w:rPr>
          <w:rFonts w:ascii="Times New Roman" w:hAnsi="Times New Roman"/>
          <w:sz w:val="24"/>
          <w:szCs w:val="24"/>
        </w:rPr>
        <w:t>with a track in Computer S</w:t>
      </w:r>
      <w:r>
        <w:rPr>
          <w:rFonts w:ascii="Times New Roman" w:hAnsi="Times New Roman"/>
          <w:sz w:val="24"/>
          <w:szCs w:val="24"/>
        </w:rPr>
        <w:t>cience. Music had several meetings with Computer Scientists</w:t>
      </w:r>
      <w:r w:rsidRPr="00773B79">
        <w:rPr>
          <w:rFonts w:ascii="Times New Roman" w:hAnsi="Times New Roman"/>
          <w:sz w:val="24"/>
          <w:szCs w:val="24"/>
        </w:rPr>
        <w:t xml:space="preserve"> but never specifi</w:t>
      </w:r>
      <w:r>
        <w:rPr>
          <w:rFonts w:ascii="Times New Roman" w:hAnsi="Times New Roman"/>
          <w:sz w:val="24"/>
          <w:szCs w:val="24"/>
        </w:rPr>
        <w:t xml:space="preserve">cally said we are calling this Computer Science. However, a concurrence was received from Computer Science clearly stating that Computer Science is a specific track in the program. </w:t>
      </w:r>
    </w:p>
    <w:p w:rsidR="00710080" w:rsidRDefault="00710080" w:rsidP="0071008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Student enrollment is expected to stay low expecting 5 per year but there is no list of criteria for admission so students will not know what they need in order to </w:t>
      </w:r>
      <w:r w:rsidR="00985DEE">
        <w:rPr>
          <w:rFonts w:ascii="Times New Roman" w:hAnsi="Times New Roman"/>
          <w:sz w:val="24"/>
          <w:szCs w:val="24"/>
        </w:rPr>
        <w:t>be admitted</w:t>
      </w:r>
      <w:r>
        <w:rPr>
          <w:rFonts w:ascii="Times New Roman" w:hAnsi="Times New Roman"/>
          <w:sz w:val="24"/>
          <w:szCs w:val="24"/>
        </w:rPr>
        <w:t xml:space="preserve">. This needs to be made clearer for students. </w:t>
      </w:r>
    </w:p>
    <w:p w:rsidR="00710080"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Music has yet to determine criteria for admissi</w:t>
      </w:r>
      <w:r w:rsidR="005A31F2">
        <w:rPr>
          <w:rFonts w:ascii="Times New Roman" w:hAnsi="Times New Roman"/>
          <w:sz w:val="24"/>
          <w:szCs w:val="24"/>
        </w:rPr>
        <w:t>on but has</w:t>
      </w:r>
      <w:r>
        <w:rPr>
          <w:rFonts w:ascii="Times New Roman" w:hAnsi="Times New Roman"/>
          <w:sz w:val="24"/>
          <w:szCs w:val="24"/>
        </w:rPr>
        <w:t xml:space="preserve"> reviewed admission requirements of other programs across the country. </w:t>
      </w:r>
    </w:p>
    <w:p w:rsidR="00710080"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There is no plan to expand enrollment beyond 5. It is not fair to departments to add more students. </w:t>
      </w:r>
    </w:p>
    <w:p w:rsidR="00710080" w:rsidRPr="007B2B8A" w:rsidRDefault="00710080" w:rsidP="00710080">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It needs to be very clear that this is </w:t>
      </w:r>
      <w:r w:rsidR="005A31F2">
        <w:rPr>
          <w:rFonts w:ascii="Times New Roman" w:hAnsi="Times New Roman"/>
          <w:sz w:val="24"/>
          <w:szCs w:val="24"/>
        </w:rPr>
        <w:t xml:space="preserve">a </w:t>
      </w:r>
      <w:r>
        <w:rPr>
          <w:rFonts w:ascii="Times New Roman" w:hAnsi="Times New Roman"/>
          <w:sz w:val="24"/>
          <w:szCs w:val="24"/>
        </w:rPr>
        <w:t xml:space="preserve">highly selective program. Some students may come here </w:t>
      </w:r>
      <w:r w:rsidRPr="007B2B8A">
        <w:rPr>
          <w:rFonts w:ascii="Times New Roman" w:hAnsi="Times New Roman"/>
          <w:sz w:val="24"/>
          <w:szCs w:val="24"/>
        </w:rPr>
        <w:t>specificall</w:t>
      </w:r>
      <w:r>
        <w:rPr>
          <w:rFonts w:ascii="Times New Roman" w:hAnsi="Times New Roman"/>
          <w:sz w:val="24"/>
          <w:szCs w:val="24"/>
        </w:rPr>
        <w:t>y for this</w:t>
      </w:r>
      <w:r w:rsidRPr="007B2B8A">
        <w:rPr>
          <w:rFonts w:ascii="Times New Roman" w:hAnsi="Times New Roman"/>
          <w:sz w:val="24"/>
          <w:szCs w:val="24"/>
        </w:rPr>
        <w:t xml:space="preserve"> </w:t>
      </w:r>
      <w:r>
        <w:rPr>
          <w:rFonts w:ascii="Times New Roman" w:hAnsi="Times New Roman"/>
          <w:sz w:val="24"/>
          <w:szCs w:val="24"/>
        </w:rPr>
        <w:t>program and then realize later that it’s not possible based on requirements.</w:t>
      </w:r>
      <w:r w:rsidRPr="007B2B8A">
        <w:rPr>
          <w:rFonts w:ascii="Times New Roman" w:hAnsi="Times New Roman"/>
          <w:sz w:val="24"/>
          <w:szCs w:val="24"/>
        </w:rPr>
        <w:t xml:space="preserve"> </w:t>
      </w:r>
    </w:p>
    <w:p w:rsidR="00710080"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Specifying admission criteria is really important for students outside of the School of Music. For example, a student interested in Computer Science may have interest in this program but will not be aware of what is expected or how to be admitted. </w:t>
      </w:r>
    </w:p>
    <w:p w:rsidR="00710080" w:rsidRDefault="00710080" w:rsidP="00710080">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An audition for this Music program is not required. </w:t>
      </w:r>
    </w:p>
    <w:p w:rsidR="00710080" w:rsidRDefault="00710080" w:rsidP="00710080">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Communication to advisors in other colleges is important. </w:t>
      </w:r>
    </w:p>
    <w:p w:rsidR="00710080" w:rsidRPr="00456CD9" w:rsidRDefault="00710080" w:rsidP="00710080">
      <w:pPr>
        <w:numPr>
          <w:ilvl w:val="1"/>
          <w:numId w:val="1"/>
        </w:numPr>
        <w:shd w:val="clear" w:color="auto" w:fill="FFFFFF"/>
        <w:spacing w:after="0" w:line="240" w:lineRule="auto"/>
        <w:ind w:right="360"/>
        <w:textAlignment w:val="baseline"/>
        <w:rPr>
          <w:rFonts w:ascii="Times New Roman" w:hAnsi="Times New Roman"/>
          <w:b/>
          <w:sz w:val="24"/>
          <w:szCs w:val="24"/>
        </w:rPr>
      </w:pPr>
      <w:r w:rsidRPr="00456CD9">
        <w:rPr>
          <w:rFonts w:ascii="Times New Roman" w:hAnsi="Times New Roman"/>
          <w:b/>
          <w:sz w:val="24"/>
          <w:szCs w:val="24"/>
        </w:rPr>
        <w:t xml:space="preserve">A&amp;H </w:t>
      </w:r>
      <w:r w:rsidR="00F74D36">
        <w:rPr>
          <w:rFonts w:ascii="Times New Roman" w:hAnsi="Times New Roman"/>
          <w:b/>
          <w:sz w:val="24"/>
          <w:szCs w:val="24"/>
        </w:rPr>
        <w:t xml:space="preserve">Panel </w:t>
      </w:r>
      <w:r w:rsidRPr="00456CD9">
        <w:rPr>
          <w:rFonts w:ascii="Times New Roman" w:hAnsi="Times New Roman"/>
          <w:b/>
          <w:sz w:val="24"/>
          <w:szCs w:val="24"/>
        </w:rPr>
        <w:t>Chair letter,</w:t>
      </w:r>
      <w:r w:rsidR="005A31F2">
        <w:rPr>
          <w:rFonts w:ascii="Times New Roman" w:hAnsi="Times New Roman"/>
          <w:b/>
          <w:sz w:val="24"/>
          <w:szCs w:val="24"/>
        </w:rPr>
        <w:t xml:space="preserve"> Aski,</w:t>
      </w:r>
      <w:r w:rsidRPr="00456CD9">
        <w:rPr>
          <w:rFonts w:ascii="Times New Roman" w:hAnsi="Times New Roman"/>
          <w:b/>
          <w:sz w:val="24"/>
          <w:szCs w:val="24"/>
        </w:rPr>
        <w:t xml:space="preserve"> unanimously approved with contingencies </w:t>
      </w:r>
    </w:p>
    <w:p w:rsidR="00710080" w:rsidRPr="00456CD9" w:rsidRDefault="00710080" w:rsidP="00710080">
      <w:pPr>
        <w:numPr>
          <w:ilvl w:val="2"/>
          <w:numId w:val="1"/>
        </w:numPr>
        <w:shd w:val="clear" w:color="auto" w:fill="FFFFFF"/>
        <w:spacing w:after="0" w:line="240" w:lineRule="auto"/>
        <w:ind w:right="360"/>
        <w:textAlignment w:val="baseline"/>
        <w:rPr>
          <w:rFonts w:ascii="Times New Roman" w:hAnsi="Times New Roman"/>
          <w:b/>
          <w:sz w:val="24"/>
          <w:szCs w:val="24"/>
        </w:rPr>
      </w:pPr>
      <w:r w:rsidRPr="00456CD9">
        <w:rPr>
          <w:rFonts w:ascii="Times New Roman" w:hAnsi="Times New Roman"/>
          <w:b/>
          <w:sz w:val="24"/>
          <w:szCs w:val="24"/>
        </w:rPr>
        <w:t xml:space="preserve">Duplicate entrepreneurship goal in </w:t>
      </w:r>
      <w:r w:rsidR="005A31F2">
        <w:rPr>
          <w:rFonts w:ascii="Times New Roman" w:hAnsi="Times New Roman"/>
          <w:b/>
          <w:sz w:val="24"/>
          <w:szCs w:val="24"/>
        </w:rPr>
        <w:t>the Media and Enterprise track.</w:t>
      </w:r>
    </w:p>
    <w:p w:rsidR="00710080" w:rsidRPr="00456CD9" w:rsidRDefault="00710080" w:rsidP="00710080">
      <w:pPr>
        <w:numPr>
          <w:ilvl w:val="2"/>
          <w:numId w:val="1"/>
        </w:numPr>
        <w:shd w:val="clear" w:color="auto" w:fill="FFFFFF"/>
        <w:spacing w:after="0" w:line="240" w:lineRule="auto"/>
        <w:ind w:right="360"/>
        <w:textAlignment w:val="baseline"/>
        <w:rPr>
          <w:rFonts w:ascii="Times New Roman" w:hAnsi="Times New Roman"/>
          <w:b/>
          <w:sz w:val="24"/>
          <w:szCs w:val="24"/>
        </w:rPr>
      </w:pPr>
      <w:r w:rsidRPr="00456CD9">
        <w:rPr>
          <w:rFonts w:ascii="Times New Roman" w:hAnsi="Times New Roman"/>
          <w:b/>
          <w:sz w:val="24"/>
          <w:szCs w:val="24"/>
        </w:rPr>
        <w:t xml:space="preserve">Clarify </w:t>
      </w:r>
      <w:r w:rsidR="005A31F2">
        <w:rPr>
          <w:rFonts w:ascii="Times New Roman" w:hAnsi="Times New Roman"/>
          <w:b/>
          <w:sz w:val="24"/>
          <w:szCs w:val="24"/>
        </w:rPr>
        <w:t xml:space="preserve">admission criteria for students and the proposal must make it very clear that the School of Music will never admit more than 5 students. </w:t>
      </w:r>
      <w:r w:rsidRPr="00456CD9">
        <w:rPr>
          <w:rFonts w:ascii="Times New Roman" w:hAnsi="Times New Roman"/>
          <w:b/>
          <w:sz w:val="24"/>
          <w:szCs w:val="24"/>
        </w:rPr>
        <w:t xml:space="preserve"> </w:t>
      </w:r>
    </w:p>
    <w:p w:rsidR="00710080" w:rsidRPr="00456CD9" w:rsidRDefault="00710080" w:rsidP="00710080">
      <w:pPr>
        <w:numPr>
          <w:ilvl w:val="2"/>
          <w:numId w:val="1"/>
        </w:numPr>
        <w:shd w:val="clear" w:color="auto" w:fill="FFFFFF"/>
        <w:spacing w:after="0" w:line="240" w:lineRule="auto"/>
        <w:ind w:right="360"/>
        <w:textAlignment w:val="baseline"/>
        <w:rPr>
          <w:rFonts w:ascii="Times New Roman" w:hAnsi="Times New Roman"/>
          <w:b/>
          <w:sz w:val="24"/>
          <w:szCs w:val="24"/>
        </w:rPr>
      </w:pPr>
      <w:r w:rsidRPr="00456CD9">
        <w:rPr>
          <w:rFonts w:ascii="Times New Roman" w:hAnsi="Times New Roman"/>
          <w:b/>
          <w:sz w:val="24"/>
          <w:szCs w:val="24"/>
        </w:rPr>
        <w:t xml:space="preserve">Correct the course number and title of “CSE 5539: Intermediate Studies in Artificial Intelligence” in the advising sheet and 4-year plan.  </w:t>
      </w:r>
      <w:r w:rsidRPr="00456CD9">
        <w:rPr>
          <w:rFonts w:ascii="Times New Roman" w:hAnsi="Times New Roman"/>
          <w:b/>
          <w:sz w:val="24"/>
          <w:szCs w:val="24"/>
        </w:rPr>
        <w:br/>
      </w:r>
    </w:p>
    <w:p w:rsidR="00710080" w:rsidRDefault="00710080" w:rsidP="00710080">
      <w:pPr>
        <w:shd w:val="clear" w:color="auto" w:fill="FFFFFF"/>
        <w:spacing w:after="0" w:line="240" w:lineRule="auto"/>
        <w:ind w:left="360" w:right="360"/>
        <w:textAlignment w:val="baseline"/>
        <w:rPr>
          <w:rFonts w:ascii="Times New Roman" w:hAnsi="Times New Roman"/>
          <w:sz w:val="24"/>
          <w:szCs w:val="24"/>
        </w:rPr>
      </w:pPr>
    </w:p>
    <w:p w:rsidR="005A0AEA" w:rsidRDefault="005A0AEA" w:rsidP="005A0AEA">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Approval of 5-1-15 minutes  </w:t>
      </w:r>
    </w:p>
    <w:p w:rsidR="00BC57A8" w:rsidRPr="005A0AEA" w:rsidRDefault="003A0610" w:rsidP="00BC57A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Craigmile, Lam, 1 </w:t>
      </w:r>
      <w:r w:rsidR="009D6F01">
        <w:rPr>
          <w:rFonts w:ascii="Times New Roman" w:hAnsi="Times New Roman"/>
          <w:sz w:val="24"/>
          <w:szCs w:val="24"/>
        </w:rPr>
        <w:t>abstention</w:t>
      </w:r>
      <w:r w:rsidR="00183226">
        <w:rPr>
          <w:rFonts w:ascii="Times New Roman" w:hAnsi="Times New Roman"/>
          <w:sz w:val="24"/>
          <w:szCs w:val="24"/>
        </w:rPr>
        <w:t xml:space="preserve">, approved </w:t>
      </w:r>
      <w:r>
        <w:rPr>
          <w:rFonts w:ascii="Times New Roman" w:hAnsi="Times New Roman"/>
          <w:sz w:val="24"/>
          <w:szCs w:val="24"/>
        </w:rPr>
        <w:t xml:space="preserve"> </w:t>
      </w:r>
      <w:r w:rsidR="0049218C">
        <w:rPr>
          <w:rFonts w:ascii="Times New Roman" w:hAnsi="Times New Roman"/>
          <w:sz w:val="24"/>
          <w:szCs w:val="24"/>
        </w:rPr>
        <w:br/>
      </w:r>
    </w:p>
    <w:p w:rsidR="005A0AEA" w:rsidRDefault="005A0AEA" w:rsidP="005A0AEA">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Panel updates  </w:t>
      </w:r>
    </w:p>
    <w:p w:rsidR="00BC57A8" w:rsidRPr="0071687B" w:rsidRDefault="008C208D" w:rsidP="0071687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Assessment</w:t>
      </w:r>
      <w:r w:rsidR="0071687B">
        <w:rPr>
          <w:rFonts w:ascii="Times New Roman" w:hAnsi="Times New Roman"/>
          <w:sz w:val="24"/>
          <w:szCs w:val="24"/>
        </w:rPr>
        <w:t xml:space="preserve"> Panel has </w:t>
      </w:r>
      <w:r w:rsidRPr="0071687B">
        <w:rPr>
          <w:rFonts w:ascii="Times New Roman" w:hAnsi="Times New Roman"/>
          <w:sz w:val="24"/>
          <w:szCs w:val="24"/>
        </w:rPr>
        <w:t xml:space="preserve">not met yet. </w:t>
      </w:r>
      <w:r w:rsidR="00183226" w:rsidRPr="0071687B">
        <w:rPr>
          <w:rFonts w:ascii="Times New Roman" w:hAnsi="Times New Roman"/>
          <w:sz w:val="24"/>
          <w:szCs w:val="24"/>
        </w:rPr>
        <w:t>Julia Hawkins</w:t>
      </w:r>
      <w:r w:rsidRPr="0071687B">
        <w:rPr>
          <w:rFonts w:ascii="Times New Roman" w:hAnsi="Times New Roman"/>
          <w:sz w:val="24"/>
          <w:szCs w:val="24"/>
        </w:rPr>
        <w:t xml:space="preserve"> is the</w:t>
      </w:r>
      <w:r w:rsidR="00183226" w:rsidRPr="0071687B">
        <w:rPr>
          <w:rFonts w:ascii="Times New Roman" w:hAnsi="Times New Roman"/>
          <w:sz w:val="24"/>
          <w:szCs w:val="24"/>
        </w:rPr>
        <w:t xml:space="preserve"> new co-chair</w:t>
      </w:r>
      <w:r w:rsidRPr="0071687B">
        <w:rPr>
          <w:rFonts w:ascii="Times New Roman" w:hAnsi="Times New Roman"/>
          <w:sz w:val="24"/>
          <w:szCs w:val="24"/>
        </w:rPr>
        <w:t>.</w:t>
      </w:r>
      <w:r w:rsidR="00183226" w:rsidRPr="0071687B">
        <w:rPr>
          <w:rFonts w:ascii="Times New Roman" w:hAnsi="Times New Roman"/>
          <w:sz w:val="24"/>
          <w:szCs w:val="24"/>
        </w:rPr>
        <w:t xml:space="preserve"> </w:t>
      </w:r>
    </w:p>
    <w:p w:rsidR="008C208D" w:rsidRDefault="008C208D" w:rsidP="00BC57A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A&amp;H </w:t>
      </w:r>
    </w:p>
    <w:p w:rsidR="008C208D" w:rsidRDefault="00183226" w:rsidP="008C208D">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Pilot</w:t>
      </w:r>
      <w:r w:rsidR="008C208D">
        <w:rPr>
          <w:rFonts w:ascii="Times New Roman" w:hAnsi="Times New Roman"/>
          <w:sz w:val="24"/>
          <w:szCs w:val="24"/>
        </w:rPr>
        <w:t>ing the s</w:t>
      </w:r>
      <w:r>
        <w:rPr>
          <w:rFonts w:ascii="Times New Roman" w:hAnsi="Times New Roman"/>
          <w:sz w:val="24"/>
          <w:szCs w:val="24"/>
        </w:rPr>
        <w:t>yllabus template</w:t>
      </w:r>
      <w:r w:rsidR="008C208D">
        <w:rPr>
          <w:rFonts w:ascii="Times New Roman" w:hAnsi="Times New Roman"/>
          <w:sz w:val="24"/>
          <w:szCs w:val="24"/>
        </w:rPr>
        <w:t xml:space="preserve"> which was sent to </w:t>
      </w:r>
      <w:r w:rsidR="00461344">
        <w:rPr>
          <w:rFonts w:ascii="Times New Roman" w:hAnsi="Times New Roman"/>
          <w:sz w:val="24"/>
          <w:szCs w:val="24"/>
        </w:rPr>
        <w:t>the directors of undergraduate studies in arts and humanities</w:t>
      </w:r>
      <w:r w:rsidR="008C208D">
        <w:rPr>
          <w:rFonts w:ascii="Times New Roman" w:hAnsi="Times New Roman"/>
          <w:sz w:val="24"/>
          <w:szCs w:val="24"/>
        </w:rPr>
        <w:t>. The Panel</w:t>
      </w:r>
      <w:r>
        <w:rPr>
          <w:rFonts w:ascii="Times New Roman" w:hAnsi="Times New Roman"/>
          <w:sz w:val="24"/>
          <w:szCs w:val="24"/>
        </w:rPr>
        <w:t xml:space="preserve"> will report </w:t>
      </w:r>
      <w:r w:rsidR="008C208D">
        <w:rPr>
          <w:rFonts w:ascii="Times New Roman" w:hAnsi="Times New Roman"/>
          <w:sz w:val="24"/>
          <w:szCs w:val="24"/>
        </w:rPr>
        <w:t xml:space="preserve">back to ASCC. </w:t>
      </w:r>
    </w:p>
    <w:p w:rsidR="00183226" w:rsidRDefault="00183226" w:rsidP="008C208D">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Eleven courses</w:t>
      </w:r>
      <w:r w:rsidR="008C208D">
        <w:rPr>
          <w:rFonts w:ascii="Times New Roman" w:hAnsi="Times New Roman"/>
          <w:sz w:val="24"/>
          <w:szCs w:val="24"/>
        </w:rPr>
        <w:t xml:space="preserve"> to be reviewed</w:t>
      </w:r>
      <w:r>
        <w:rPr>
          <w:rFonts w:ascii="Times New Roman" w:hAnsi="Times New Roman"/>
          <w:sz w:val="24"/>
          <w:szCs w:val="24"/>
        </w:rPr>
        <w:t xml:space="preserve"> </w:t>
      </w:r>
      <w:r w:rsidR="008C208D">
        <w:rPr>
          <w:rFonts w:ascii="Times New Roman" w:hAnsi="Times New Roman"/>
          <w:sz w:val="24"/>
          <w:szCs w:val="24"/>
        </w:rPr>
        <w:t xml:space="preserve">by the </w:t>
      </w:r>
      <w:r>
        <w:rPr>
          <w:rFonts w:ascii="Times New Roman" w:hAnsi="Times New Roman"/>
          <w:sz w:val="24"/>
          <w:szCs w:val="24"/>
        </w:rPr>
        <w:t xml:space="preserve">Panel today. </w:t>
      </w:r>
    </w:p>
    <w:p w:rsidR="00B33215" w:rsidRDefault="00B33215" w:rsidP="00BC57A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NMS </w:t>
      </w:r>
    </w:p>
    <w:p w:rsidR="00560197" w:rsidRDefault="00560197" w:rsidP="005601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Bio</w:t>
      </w:r>
      <w:r w:rsidR="00B33215">
        <w:rPr>
          <w:rFonts w:ascii="Times New Roman" w:hAnsi="Times New Roman"/>
          <w:sz w:val="24"/>
          <w:szCs w:val="24"/>
        </w:rPr>
        <w:t xml:space="preserve">physics </w:t>
      </w:r>
      <w:r>
        <w:rPr>
          <w:rFonts w:ascii="Times New Roman" w:hAnsi="Times New Roman"/>
          <w:sz w:val="24"/>
          <w:szCs w:val="24"/>
        </w:rPr>
        <w:t xml:space="preserve">6000 </w:t>
      </w:r>
      <w:r w:rsidR="00B33215">
        <w:rPr>
          <w:rFonts w:ascii="Times New Roman" w:hAnsi="Times New Roman"/>
          <w:sz w:val="24"/>
          <w:szCs w:val="24"/>
        </w:rPr>
        <w:t>was sent back due to lack of detail</w:t>
      </w:r>
      <w:r w:rsidR="00253DDD">
        <w:rPr>
          <w:rFonts w:ascii="Times New Roman" w:hAnsi="Times New Roman"/>
          <w:sz w:val="24"/>
          <w:szCs w:val="24"/>
        </w:rPr>
        <w:t>.</w:t>
      </w:r>
      <w:r w:rsidR="00B33215">
        <w:rPr>
          <w:rFonts w:ascii="Times New Roman" w:hAnsi="Times New Roman"/>
          <w:sz w:val="24"/>
          <w:szCs w:val="24"/>
        </w:rPr>
        <w:t xml:space="preserve"> </w:t>
      </w:r>
    </w:p>
    <w:p w:rsidR="00B853AE" w:rsidRDefault="00B853AE" w:rsidP="005601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Earth Sciences 5160</w:t>
      </w:r>
      <w:r w:rsidR="00B56B5D">
        <w:rPr>
          <w:rFonts w:ascii="Times New Roman" w:hAnsi="Times New Roman"/>
          <w:sz w:val="24"/>
          <w:szCs w:val="24"/>
        </w:rPr>
        <w:t>/Microbiology 5160</w:t>
      </w:r>
      <w:r>
        <w:rPr>
          <w:rFonts w:ascii="Times New Roman" w:hAnsi="Times New Roman"/>
          <w:sz w:val="24"/>
          <w:szCs w:val="24"/>
        </w:rPr>
        <w:t xml:space="preserve"> approved </w:t>
      </w:r>
    </w:p>
    <w:p w:rsidR="00B853AE" w:rsidRDefault="00B853AE" w:rsidP="005601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Microbiology 4150 approved </w:t>
      </w:r>
    </w:p>
    <w:p w:rsidR="00B853AE" w:rsidRDefault="00B853AE" w:rsidP="005601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Microbiology 7070 approved with contingency. Waiting for concurrence from Pharmacy. </w:t>
      </w:r>
    </w:p>
    <w:p w:rsidR="00B853AE" w:rsidRDefault="00B853AE" w:rsidP="00560197">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Chemistry 3700 approved with contingency.</w:t>
      </w:r>
    </w:p>
    <w:p w:rsidR="0071687B" w:rsidRPr="0071687B" w:rsidRDefault="00560197" w:rsidP="0071687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SBS </w:t>
      </w:r>
      <w:r w:rsidR="0071687B">
        <w:rPr>
          <w:rFonts w:ascii="Times New Roman" w:hAnsi="Times New Roman"/>
          <w:sz w:val="24"/>
          <w:szCs w:val="24"/>
        </w:rPr>
        <w:t xml:space="preserve">Panel has </w:t>
      </w:r>
      <w:r w:rsidR="0071687B" w:rsidRPr="0071687B">
        <w:rPr>
          <w:rFonts w:ascii="Times New Roman" w:hAnsi="Times New Roman"/>
          <w:sz w:val="24"/>
          <w:szCs w:val="24"/>
        </w:rPr>
        <w:t>not met yet.</w:t>
      </w:r>
    </w:p>
    <w:p w:rsidR="00871A7E" w:rsidRPr="00710080" w:rsidRDefault="00560197" w:rsidP="0071008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Honors </w:t>
      </w:r>
      <w:r w:rsidR="0071687B">
        <w:rPr>
          <w:rFonts w:ascii="Times New Roman" w:hAnsi="Times New Roman"/>
          <w:sz w:val="24"/>
          <w:szCs w:val="24"/>
        </w:rPr>
        <w:t>Panel has not met yet.</w:t>
      </w:r>
      <w:r w:rsidR="00C55B6E">
        <w:rPr>
          <w:rFonts w:ascii="Times New Roman" w:hAnsi="Times New Roman"/>
          <w:sz w:val="24"/>
          <w:szCs w:val="24"/>
        </w:rPr>
        <w:br/>
      </w:r>
      <w:r w:rsidR="0049218C" w:rsidRPr="00710080">
        <w:rPr>
          <w:rFonts w:ascii="Times New Roman" w:hAnsi="Times New Roman"/>
          <w:b/>
          <w:sz w:val="24"/>
          <w:szCs w:val="24"/>
        </w:rPr>
        <w:br/>
      </w:r>
    </w:p>
    <w:p w:rsidR="005A0AEA" w:rsidRDefault="005A0AEA" w:rsidP="005A0AEA">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Updates about concurrence process and Global Option proposal (Meg Daly)</w:t>
      </w:r>
    </w:p>
    <w:p w:rsidR="00DF2718" w:rsidRDefault="00DF2718" w:rsidP="00BC57A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Reminder about concurrence </w:t>
      </w:r>
    </w:p>
    <w:p w:rsidR="00BC57A8" w:rsidRDefault="00DF2718" w:rsidP="00DF2718">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U</w:t>
      </w:r>
      <w:r w:rsidR="00317FA6">
        <w:rPr>
          <w:rFonts w:ascii="Times New Roman" w:hAnsi="Times New Roman"/>
          <w:sz w:val="24"/>
          <w:szCs w:val="24"/>
        </w:rPr>
        <w:t xml:space="preserve">nits have 2 weeks to respond to </w:t>
      </w:r>
      <w:r>
        <w:rPr>
          <w:rFonts w:ascii="Times New Roman" w:hAnsi="Times New Roman"/>
          <w:sz w:val="24"/>
          <w:szCs w:val="24"/>
        </w:rPr>
        <w:t xml:space="preserve">a </w:t>
      </w:r>
      <w:r w:rsidR="00317FA6">
        <w:rPr>
          <w:rFonts w:ascii="Times New Roman" w:hAnsi="Times New Roman"/>
          <w:sz w:val="24"/>
          <w:szCs w:val="24"/>
        </w:rPr>
        <w:t xml:space="preserve">concurrence request and </w:t>
      </w:r>
      <w:r>
        <w:rPr>
          <w:rFonts w:ascii="Times New Roman" w:hAnsi="Times New Roman"/>
          <w:sz w:val="24"/>
          <w:szCs w:val="24"/>
        </w:rPr>
        <w:t xml:space="preserve">if </w:t>
      </w:r>
      <w:r w:rsidR="00317FA6">
        <w:rPr>
          <w:rFonts w:ascii="Times New Roman" w:hAnsi="Times New Roman"/>
          <w:sz w:val="24"/>
          <w:szCs w:val="24"/>
        </w:rPr>
        <w:t xml:space="preserve">no response is </w:t>
      </w:r>
      <w:r>
        <w:rPr>
          <w:rFonts w:ascii="Times New Roman" w:hAnsi="Times New Roman"/>
          <w:sz w:val="24"/>
          <w:szCs w:val="24"/>
        </w:rPr>
        <w:t xml:space="preserve">received concurrence is </w:t>
      </w:r>
      <w:r w:rsidR="00317FA6">
        <w:rPr>
          <w:rFonts w:ascii="Times New Roman" w:hAnsi="Times New Roman"/>
          <w:sz w:val="24"/>
          <w:szCs w:val="24"/>
        </w:rPr>
        <w:t>assumed</w:t>
      </w:r>
      <w:r>
        <w:rPr>
          <w:rFonts w:ascii="Times New Roman" w:hAnsi="Times New Roman"/>
          <w:sz w:val="24"/>
          <w:szCs w:val="24"/>
        </w:rPr>
        <w:t>.</w:t>
      </w:r>
      <w:r w:rsidR="00317FA6">
        <w:rPr>
          <w:rFonts w:ascii="Times New Roman" w:hAnsi="Times New Roman"/>
          <w:sz w:val="24"/>
          <w:szCs w:val="24"/>
        </w:rPr>
        <w:t xml:space="preserve"> </w:t>
      </w:r>
    </w:p>
    <w:p w:rsidR="0060441C" w:rsidRDefault="0060441C" w:rsidP="00BC57A8">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Global Option </w:t>
      </w:r>
    </w:p>
    <w:p w:rsidR="00317FA6" w:rsidRDefault="0060441C" w:rsidP="0060441C">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U</w:t>
      </w:r>
      <w:r w:rsidR="00317FA6">
        <w:rPr>
          <w:rFonts w:ascii="Times New Roman" w:hAnsi="Times New Roman"/>
          <w:sz w:val="24"/>
          <w:szCs w:val="24"/>
        </w:rPr>
        <w:t xml:space="preserve">niversity wide effort to build </w:t>
      </w:r>
      <w:r>
        <w:rPr>
          <w:rFonts w:ascii="Times New Roman" w:hAnsi="Times New Roman"/>
          <w:sz w:val="24"/>
          <w:szCs w:val="24"/>
        </w:rPr>
        <w:t xml:space="preserve">a </w:t>
      </w:r>
      <w:r w:rsidR="00DB6881">
        <w:rPr>
          <w:rFonts w:ascii="Times New Roman" w:hAnsi="Times New Roman"/>
          <w:sz w:val="24"/>
          <w:szCs w:val="24"/>
        </w:rPr>
        <w:t>meaningful international program f</w:t>
      </w:r>
      <w:r w:rsidR="00317FA6">
        <w:rPr>
          <w:rFonts w:ascii="Times New Roman" w:hAnsi="Times New Roman"/>
          <w:sz w:val="24"/>
          <w:szCs w:val="24"/>
        </w:rPr>
        <w:t>or students intended to be associated with a major</w:t>
      </w:r>
      <w:r>
        <w:rPr>
          <w:rFonts w:ascii="Times New Roman" w:hAnsi="Times New Roman"/>
          <w:sz w:val="24"/>
          <w:szCs w:val="24"/>
        </w:rPr>
        <w:t>. A t</w:t>
      </w:r>
      <w:r w:rsidR="00317FA6">
        <w:rPr>
          <w:rFonts w:ascii="Times New Roman" w:hAnsi="Times New Roman"/>
          <w:sz w:val="24"/>
          <w:szCs w:val="24"/>
        </w:rPr>
        <w:t>eam came to ASCC to dis</w:t>
      </w:r>
      <w:r>
        <w:rPr>
          <w:rFonts w:ascii="Times New Roman" w:hAnsi="Times New Roman"/>
          <w:sz w:val="24"/>
          <w:szCs w:val="24"/>
        </w:rPr>
        <w:t xml:space="preserve">cuss how it could work for </w:t>
      </w:r>
      <w:r w:rsidR="00253DDD">
        <w:rPr>
          <w:rFonts w:ascii="Times New Roman" w:hAnsi="Times New Roman"/>
          <w:sz w:val="24"/>
          <w:szCs w:val="24"/>
        </w:rPr>
        <w:t>ASC</w:t>
      </w:r>
      <w:r>
        <w:rPr>
          <w:rFonts w:ascii="Times New Roman" w:hAnsi="Times New Roman"/>
          <w:sz w:val="24"/>
          <w:szCs w:val="24"/>
        </w:rPr>
        <w:t xml:space="preserve"> students. </w:t>
      </w:r>
    </w:p>
    <w:p w:rsidR="0060441C" w:rsidRDefault="0060441C" w:rsidP="00317FA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 small group was developed to discuss how the Global Option could work in Arts and Sciences. </w:t>
      </w:r>
    </w:p>
    <w:p w:rsidR="0060441C" w:rsidRDefault="0060441C" w:rsidP="0060441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Important to consider what a global option means for programs that are global in nature like language programs.</w:t>
      </w:r>
    </w:p>
    <w:p w:rsidR="0060441C" w:rsidRDefault="0060441C" w:rsidP="0060441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Considering adding it to STEM programs where a global aspect in the program is not clear. </w:t>
      </w:r>
    </w:p>
    <w:p w:rsidR="00317FA6" w:rsidRDefault="00317FA6" w:rsidP="00317FA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Should not add time to degree. </w:t>
      </w:r>
    </w:p>
    <w:p w:rsidR="0060441C" w:rsidRDefault="0060441C" w:rsidP="00317FA6">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ASC will c</w:t>
      </w:r>
      <w:r w:rsidR="00793FEA">
        <w:rPr>
          <w:rFonts w:ascii="Times New Roman" w:hAnsi="Times New Roman"/>
          <w:sz w:val="24"/>
          <w:szCs w:val="24"/>
        </w:rPr>
        <w:t xml:space="preserve">ontinue to explore options. It’s important to </w:t>
      </w:r>
      <w:r>
        <w:rPr>
          <w:rFonts w:ascii="Times New Roman" w:hAnsi="Times New Roman"/>
          <w:sz w:val="24"/>
          <w:szCs w:val="24"/>
        </w:rPr>
        <w:t xml:space="preserve">the </w:t>
      </w:r>
      <w:r w:rsidR="00793FEA">
        <w:rPr>
          <w:rFonts w:ascii="Times New Roman" w:hAnsi="Times New Roman"/>
          <w:sz w:val="24"/>
          <w:szCs w:val="24"/>
        </w:rPr>
        <w:t xml:space="preserve">university and could be important to students. </w:t>
      </w:r>
    </w:p>
    <w:p w:rsidR="0060441C" w:rsidRDefault="00793FEA" w:rsidP="0060441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ASC already has option</w:t>
      </w:r>
      <w:r w:rsidR="0060441C">
        <w:rPr>
          <w:rFonts w:ascii="Times New Roman" w:hAnsi="Times New Roman"/>
          <w:sz w:val="24"/>
          <w:szCs w:val="24"/>
        </w:rPr>
        <w:t>s</w:t>
      </w:r>
      <w:r w:rsidR="001B514A">
        <w:rPr>
          <w:rFonts w:ascii="Times New Roman" w:hAnsi="Times New Roman"/>
          <w:sz w:val="24"/>
          <w:szCs w:val="24"/>
        </w:rPr>
        <w:t xml:space="preserve"> for minors in I</w:t>
      </w:r>
      <w:r>
        <w:rPr>
          <w:rFonts w:ascii="Times New Roman" w:hAnsi="Times New Roman"/>
          <w:sz w:val="24"/>
          <w:szCs w:val="24"/>
        </w:rPr>
        <w:t>nternational</w:t>
      </w:r>
      <w:r w:rsidR="001B514A">
        <w:rPr>
          <w:rFonts w:ascii="Times New Roman" w:hAnsi="Times New Roman"/>
          <w:sz w:val="24"/>
          <w:szCs w:val="24"/>
        </w:rPr>
        <w:t xml:space="preserve"> S</w:t>
      </w:r>
      <w:r w:rsidR="0060441C">
        <w:rPr>
          <w:rFonts w:ascii="Times New Roman" w:hAnsi="Times New Roman"/>
          <w:sz w:val="24"/>
          <w:szCs w:val="24"/>
        </w:rPr>
        <w:t xml:space="preserve">tudies and </w:t>
      </w:r>
      <w:r>
        <w:rPr>
          <w:rFonts w:ascii="Times New Roman" w:hAnsi="Times New Roman"/>
          <w:sz w:val="24"/>
          <w:szCs w:val="24"/>
        </w:rPr>
        <w:t>language</w:t>
      </w:r>
      <w:r w:rsidR="0060441C">
        <w:rPr>
          <w:rFonts w:ascii="Times New Roman" w:hAnsi="Times New Roman"/>
          <w:sz w:val="24"/>
          <w:szCs w:val="24"/>
        </w:rPr>
        <w:t>s.</w:t>
      </w:r>
    </w:p>
    <w:p w:rsidR="00793FEA" w:rsidRDefault="0060441C" w:rsidP="0060441C">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ASC’s</w:t>
      </w:r>
      <w:r w:rsidR="00793FEA">
        <w:rPr>
          <w:rFonts w:ascii="Times New Roman" w:hAnsi="Times New Roman"/>
          <w:sz w:val="24"/>
          <w:szCs w:val="24"/>
        </w:rPr>
        <w:t xml:space="preserve"> GE offers </w:t>
      </w:r>
      <w:r>
        <w:rPr>
          <w:rFonts w:ascii="Times New Roman" w:hAnsi="Times New Roman"/>
          <w:sz w:val="24"/>
          <w:szCs w:val="24"/>
        </w:rPr>
        <w:t xml:space="preserve">global options </w:t>
      </w:r>
      <w:r w:rsidR="00793FEA">
        <w:rPr>
          <w:rFonts w:ascii="Times New Roman" w:hAnsi="Times New Roman"/>
          <w:sz w:val="24"/>
          <w:szCs w:val="24"/>
        </w:rPr>
        <w:t xml:space="preserve">where other colleges are very limited. </w:t>
      </w:r>
    </w:p>
    <w:p w:rsidR="00793FEA" w:rsidRDefault="0060441C" w:rsidP="00793FEA">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This is an unfunded initiative and many units </w:t>
      </w:r>
      <w:r w:rsidR="00793FEA">
        <w:rPr>
          <w:rFonts w:ascii="Times New Roman" w:hAnsi="Times New Roman"/>
          <w:sz w:val="24"/>
          <w:szCs w:val="24"/>
        </w:rPr>
        <w:t>don’t have</w:t>
      </w:r>
      <w:r w:rsidR="001B514A">
        <w:rPr>
          <w:rFonts w:ascii="Times New Roman" w:hAnsi="Times New Roman"/>
          <w:sz w:val="24"/>
          <w:szCs w:val="24"/>
        </w:rPr>
        <w:t xml:space="preserve"> the</w:t>
      </w:r>
      <w:r w:rsidR="00793FEA">
        <w:rPr>
          <w:rFonts w:ascii="Times New Roman" w:hAnsi="Times New Roman"/>
          <w:sz w:val="24"/>
          <w:szCs w:val="24"/>
        </w:rPr>
        <w:t xml:space="preserve"> resources to develop new courses</w:t>
      </w:r>
      <w:r w:rsidR="001B514A">
        <w:rPr>
          <w:rFonts w:ascii="Times New Roman" w:hAnsi="Times New Roman"/>
          <w:sz w:val="24"/>
          <w:szCs w:val="24"/>
        </w:rPr>
        <w:t xml:space="preserve"> even if they want to. </w:t>
      </w:r>
      <w:r>
        <w:rPr>
          <w:rFonts w:ascii="Times New Roman" w:hAnsi="Times New Roman"/>
          <w:sz w:val="24"/>
          <w:szCs w:val="24"/>
        </w:rPr>
        <w:t xml:space="preserve"> </w:t>
      </w:r>
    </w:p>
    <w:p w:rsidR="00793FEA" w:rsidRPr="00AC5EC2" w:rsidRDefault="00AC5EC2" w:rsidP="00AC5EC2">
      <w:pPr>
        <w:numPr>
          <w:ilvl w:val="2"/>
          <w:numId w:val="1"/>
        </w:numPr>
        <w:shd w:val="clear" w:color="auto" w:fill="FFFFFF"/>
        <w:spacing w:after="0" w:line="240" w:lineRule="auto"/>
        <w:ind w:right="360"/>
        <w:textAlignment w:val="baseline"/>
        <w:rPr>
          <w:rFonts w:ascii="Times New Roman" w:hAnsi="Times New Roman"/>
          <w:sz w:val="24"/>
          <w:szCs w:val="24"/>
        </w:rPr>
      </w:pPr>
      <w:r w:rsidRPr="00AC5EC2">
        <w:rPr>
          <w:rFonts w:ascii="Times New Roman" w:hAnsi="Times New Roman"/>
          <w:sz w:val="24"/>
          <w:szCs w:val="24"/>
        </w:rPr>
        <w:t xml:space="preserve">ASC faculty </w:t>
      </w:r>
      <w:r w:rsidR="001B514A">
        <w:rPr>
          <w:rFonts w:ascii="Times New Roman" w:hAnsi="Times New Roman"/>
          <w:sz w:val="24"/>
          <w:szCs w:val="24"/>
        </w:rPr>
        <w:t xml:space="preserve">is </w:t>
      </w:r>
      <w:r w:rsidRPr="00AC5EC2">
        <w:rPr>
          <w:rFonts w:ascii="Times New Roman" w:hAnsi="Times New Roman"/>
          <w:sz w:val="24"/>
          <w:szCs w:val="24"/>
        </w:rPr>
        <w:t>down 7%. Issues like these need to be communicated when discussing a</w:t>
      </w:r>
      <w:r>
        <w:rPr>
          <w:rFonts w:ascii="Times New Roman" w:hAnsi="Times New Roman"/>
          <w:sz w:val="24"/>
          <w:szCs w:val="24"/>
        </w:rPr>
        <w:t xml:space="preserve">dding initiatives like this. </w:t>
      </w:r>
    </w:p>
    <w:p w:rsidR="00FB7E3D" w:rsidRDefault="00AC5EC2" w:rsidP="00FB7E3D">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Global Option team had no</w:t>
      </w:r>
      <w:r w:rsidR="00762F4C">
        <w:rPr>
          <w:rFonts w:ascii="Times New Roman" w:hAnsi="Times New Roman"/>
          <w:sz w:val="24"/>
          <w:szCs w:val="24"/>
        </w:rPr>
        <w:t xml:space="preserve"> consultation with the Center for</w:t>
      </w:r>
      <w:r>
        <w:rPr>
          <w:rFonts w:ascii="Times New Roman" w:hAnsi="Times New Roman"/>
          <w:sz w:val="24"/>
          <w:szCs w:val="24"/>
        </w:rPr>
        <w:t xml:space="preserve"> L</w:t>
      </w:r>
      <w:r w:rsidRPr="00AC5EC2">
        <w:rPr>
          <w:rFonts w:ascii="Times New Roman" w:hAnsi="Times New Roman"/>
          <w:sz w:val="24"/>
          <w:szCs w:val="24"/>
        </w:rPr>
        <w:t>anguages</w:t>
      </w:r>
      <w:r w:rsidR="00762F4C">
        <w:rPr>
          <w:rFonts w:ascii="Times New Roman" w:hAnsi="Times New Roman"/>
          <w:sz w:val="24"/>
          <w:szCs w:val="24"/>
        </w:rPr>
        <w:t>, Literature, and</w:t>
      </w:r>
      <w:r>
        <w:rPr>
          <w:rFonts w:ascii="Times New Roman" w:hAnsi="Times New Roman"/>
          <w:sz w:val="24"/>
          <w:szCs w:val="24"/>
        </w:rPr>
        <w:t xml:space="preserve"> C</w:t>
      </w:r>
      <w:r w:rsidR="00793FEA" w:rsidRPr="00AC5EC2">
        <w:rPr>
          <w:rFonts w:ascii="Times New Roman" w:hAnsi="Times New Roman"/>
          <w:sz w:val="24"/>
          <w:szCs w:val="24"/>
        </w:rPr>
        <w:t>ultures</w:t>
      </w:r>
      <w:r>
        <w:rPr>
          <w:rFonts w:ascii="Times New Roman" w:hAnsi="Times New Roman"/>
          <w:sz w:val="24"/>
          <w:szCs w:val="24"/>
        </w:rPr>
        <w:t xml:space="preserve">. There is </w:t>
      </w:r>
      <w:r w:rsidR="00793FEA" w:rsidRPr="00AC5EC2">
        <w:rPr>
          <w:rFonts w:ascii="Times New Roman" w:hAnsi="Times New Roman"/>
          <w:sz w:val="24"/>
          <w:szCs w:val="24"/>
        </w:rPr>
        <w:t xml:space="preserve">wording in </w:t>
      </w:r>
      <w:r>
        <w:rPr>
          <w:rFonts w:ascii="Times New Roman" w:hAnsi="Times New Roman"/>
          <w:sz w:val="24"/>
          <w:szCs w:val="24"/>
        </w:rPr>
        <w:t xml:space="preserve">the Global Option </w:t>
      </w:r>
      <w:r w:rsidR="00793FEA" w:rsidRPr="00AC5EC2">
        <w:rPr>
          <w:rFonts w:ascii="Times New Roman" w:hAnsi="Times New Roman"/>
          <w:sz w:val="24"/>
          <w:szCs w:val="24"/>
        </w:rPr>
        <w:t xml:space="preserve">document </w:t>
      </w:r>
      <w:r>
        <w:rPr>
          <w:rFonts w:ascii="Times New Roman" w:hAnsi="Times New Roman"/>
          <w:sz w:val="24"/>
          <w:szCs w:val="24"/>
        </w:rPr>
        <w:t xml:space="preserve">that </w:t>
      </w:r>
      <w:r w:rsidR="00793FEA" w:rsidRPr="00AC5EC2">
        <w:rPr>
          <w:rFonts w:ascii="Times New Roman" w:hAnsi="Times New Roman"/>
          <w:sz w:val="24"/>
          <w:szCs w:val="24"/>
        </w:rPr>
        <w:t>doesn’t make sense</w:t>
      </w:r>
      <w:r>
        <w:rPr>
          <w:rFonts w:ascii="Times New Roman" w:hAnsi="Times New Roman"/>
          <w:sz w:val="24"/>
          <w:szCs w:val="24"/>
        </w:rPr>
        <w:t xml:space="preserve"> for some of the requirements. </w:t>
      </w:r>
      <w:r w:rsidR="00793FEA" w:rsidRPr="00AC5EC2">
        <w:rPr>
          <w:rFonts w:ascii="Times New Roman" w:hAnsi="Times New Roman"/>
          <w:sz w:val="24"/>
          <w:szCs w:val="24"/>
        </w:rPr>
        <w:t xml:space="preserve"> </w:t>
      </w:r>
    </w:p>
    <w:p w:rsidR="00AC5EC2" w:rsidRDefault="00AC5EC2" w:rsidP="00AC5EC2">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CL</w:t>
      </w:r>
      <w:r w:rsidR="00762F4C">
        <w:rPr>
          <w:rFonts w:ascii="Times New Roman" w:hAnsi="Times New Roman"/>
          <w:sz w:val="24"/>
          <w:szCs w:val="24"/>
        </w:rPr>
        <w:t>L</w:t>
      </w:r>
      <w:r>
        <w:rPr>
          <w:rFonts w:ascii="Times New Roman" w:hAnsi="Times New Roman"/>
          <w:sz w:val="24"/>
          <w:szCs w:val="24"/>
        </w:rPr>
        <w:t xml:space="preserve">C could be a degree and course offering unit in the future. </w:t>
      </w:r>
    </w:p>
    <w:p w:rsidR="00B41F4E" w:rsidRPr="00AC5EC2" w:rsidRDefault="00FB7E3D" w:rsidP="00AC5EC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Will discuss</w:t>
      </w:r>
      <w:r w:rsidR="00AC5EC2">
        <w:rPr>
          <w:rFonts w:ascii="Times New Roman" w:hAnsi="Times New Roman"/>
          <w:sz w:val="24"/>
          <w:szCs w:val="24"/>
        </w:rPr>
        <w:t xml:space="preserve"> Global Option further</w:t>
      </w:r>
      <w:r>
        <w:rPr>
          <w:rFonts w:ascii="Times New Roman" w:hAnsi="Times New Roman"/>
          <w:sz w:val="24"/>
          <w:szCs w:val="24"/>
        </w:rPr>
        <w:t xml:space="preserve"> at NMS Panel meeting</w:t>
      </w:r>
      <w:r w:rsidR="00AC5EC2">
        <w:rPr>
          <w:rFonts w:ascii="Times New Roman" w:hAnsi="Times New Roman"/>
          <w:sz w:val="24"/>
          <w:szCs w:val="24"/>
        </w:rPr>
        <w:t>s.</w:t>
      </w:r>
      <w:r w:rsidR="0049218C" w:rsidRPr="00AC5EC2">
        <w:rPr>
          <w:rFonts w:ascii="Times New Roman" w:hAnsi="Times New Roman"/>
          <w:sz w:val="24"/>
          <w:szCs w:val="24"/>
        </w:rPr>
        <w:br/>
      </w:r>
    </w:p>
    <w:p w:rsidR="0058689F" w:rsidRDefault="005A0AEA" w:rsidP="00A87359">
      <w:pPr>
        <w:numPr>
          <w:ilvl w:val="0"/>
          <w:numId w:val="1"/>
        </w:numPr>
        <w:shd w:val="clear" w:color="auto" w:fill="FFFFFF"/>
        <w:spacing w:after="0" w:line="240" w:lineRule="auto"/>
        <w:ind w:left="360" w:right="360"/>
        <w:textAlignment w:val="baseline"/>
        <w:rPr>
          <w:rFonts w:ascii="Times New Roman" w:hAnsi="Times New Roman"/>
          <w:sz w:val="24"/>
          <w:szCs w:val="24"/>
        </w:rPr>
      </w:pPr>
      <w:r w:rsidRPr="005A0AEA">
        <w:rPr>
          <w:rFonts w:ascii="Times New Roman" w:hAnsi="Times New Roman"/>
          <w:sz w:val="24"/>
          <w:szCs w:val="24"/>
        </w:rPr>
        <w:t>Updates about ASC Team Teaching Grant Proposal (Steve Fink)</w:t>
      </w:r>
    </w:p>
    <w:p w:rsidR="004B02E0" w:rsidRDefault="004B02E0" w:rsidP="004B02E0">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Now accepting third round of proposals.</w:t>
      </w:r>
    </w:p>
    <w:p w:rsidR="009B0C38" w:rsidRDefault="004B02E0" w:rsidP="00190ED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team-teaching initiative was initiated by the</w:t>
      </w:r>
      <w:r w:rsidR="009B0C38">
        <w:rPr>
          <w:rFonts w:ascii="Times New Roman" w:hAnsi="Times New Roman"/>
          <w:sz w:val="24"/>
          <w:szCs w:val="24"/>
        </w:rPr>
        <w:t xml:space="preserve"> ASC Faculty Senate</w:t>
      </w:r>
      <w:r>
        <w:rPr>
          <w:rFonts w:ascii="Times New Roman" w:hAnsi="Times New Roman"/>
          <w:sz w:val="24"/>
          <w:szCs w:val="24"/>
        </w:rPr>
        <w:t>.</w:t>
      </w:r>
      <w:r w:rsidR="009B0C38">
        <w:rPr>
          <w:rFonts w:ascii="Times New Roman" w:hAnsi="Times New Roman"/>
          <w:sz w:val="24"/>
          <w:szCs w:val="24"/>
        </w:rPr>
        <w:t xml:space="preserve"> </w:t>
      </w:r>
    </w:p>
    <w:p w:rsidR="00A00BF4" w:rsidRDefault="00A00BF4" w:rsidP="00A00BF4">
      <w:pPr>
        <w:numPr>
          <w:ilvl w:val="2"/>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The original plan was to award grants for up to 3 y</w:t>
      </w:r>
      <w:r w:rsidR="00762F4C">
        <w:rPr>
          <w:rFonts w:ascii="Times New Roman" w:hAnsi="Times New Roman"/>
          <w:sz w:val="24"/>
          <w:szCs w:val="24"/>
        </w:rPr>
        <w:t xml:space="preserve">ears for a course not just one year. </w:t>
      </w:r>
    </w:p>
    <w:p w:rsidR="00A00BF4" w:rsidRDefault="00A00BF4" w:rsidP="00A00BF4">
      <w:pPr>
        <w:numPr>
          <w:ilvl w:val="3"/>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lastRenderedPageBreak/>
        <w:t xml:space="preserve">Will discuss the option of offering grants for up to two years since fewer proposals have come in. </w:t>
      </w:r>
    </w:p>
    <w:p w:rsidR="009B0C38" w:rsidRDefault="009B0C38" w:rsidP="00190ED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Programs </w:t>
      </w:r>
      <w:r w:rsidR="004B02E0">
        <w:rPr>
          <w:rFonts w:ascii="Times New Roman" w:hAnsi="Times New Roman"/>
          <w:sz w:val="24"/>
          <w:szCs w:val="24"/>
        </w:rPr>
        <w:t>that have been approved for funding</w:t>
      </w:r>
      <w:r>
        <w:rPr>
          <w:rFonts w:ascii="Times New Roman" w:hAnsi="Times New Roman"/>
          <w:sz w:val="24"/>
          <w:szCs w:val="24"/>
        </w:rPr>
        <w:t xml:space="preserve"> have been high quality and </w:t>
      </w:r>
      <w:r w:rsidR="004B02E0">
        <w:rPr>
          <w:rFonts w:ascii="Times New Roman" w:hAnsi="Times New Roman"/>
          <w:sz w:val="24"/>
          <w:szCs w:val="24"/>
        </w:rPr>
        <w:t xml:space="preserve">have received </w:t>
      </w:r>
      <w:r>
        <w:rPr>
          <w:rFonts w:ascii="Times New Roman" w:hAnsi="Times New Roman"/>
          <w:sz w:val="24"/>
          <w:szCs w:val="24"/>
        </w:rPr>
        <w:t xml:space="preserve">positive feedback. </w:t>
      </w:r>
    </w:p>
    <w:p w:rsidR="004B02E0" w:rsidRDefault="004B02E0" w:rsidP="00190ED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college can </w:t>
      </w:r>
      <w:r w:rsidR="00557100">
        <w:rPr>
          <w:rFonts w:ascii="Times New Roman" w:hAnsi="Times New Roman"/>
          <w:sz w:val="24"/>
          <w:szCs w:val="24"/>
        </w:rPr>
        <w:t xml:space="preserve">provide grants </w:t>
      </w:r>
      <w:r w:rsidR="009851A2">
        <w:rPr>
          <w:rFonts w:ascii="Times New Roman" w:hAnsi="Times New Roman"/>
          <w:sz w:val="24"/>
          <w:szCs w:val="24"/>
        </w:rPr>
        <w:t xml:space="preserve">for </w:t>
      </w:r>
      <w:r>
        <w:rPr>
          <w:rFonts w:ascii="Times New Roman" w:hAnsi="Times New Roman"/>
          <w:sz w:val="24"/>
          <w:szCs w:val="24"/>
        </w:rPr>
        <w:t>up to</w:t>
      </w:r>
      <w:r w:rsidR="00557100">
        <w:rPr>
          <w:rFonts w:ascii="Times New Roman" w:hAnsi="Times New Roman"/>
          <w:sz w:val="24"/>
          <w:szCs w:val="24"/>
        </w:rPr>
        <w:t xml:space="preserve"> 10 </w:t>
      </w:r>
      <w:r w:rsidR="009851A2">
        <w:rPr>
          <w:rFonts w:ascii="Times New Roman" w:hAnsi="Times New Roman"/>
          <w:sz w:val="24"/>
          <w:szCs w:val="24"/>
        </w:rPr>
        <w:t xml:space="preserve">courses but has </w:t>
      </w:r>
      <w:r>
        <w:rPr>
          <w:rFonts w:ascii="Times New Roman" w:hAnsi="Times New Roman"/>
          <w:sz w:val="24"/>
          <w:szCs w:val="24"/>
        </w:rPr>
        <w:t>not received</w:t>
      </w:r>
      <w:r w:rsidR="00557100">
        <w:rPr>
          <w:rFonts w:ascii="Times New Roman" w:hAnsi="Times New Roman"/>
          <w:sz w:val="24"/>
          <w:szCs w:val="24"/>
        </w:rPr>
        <w:t xml:space="preserve"> 10 proposals </w:t>
      </w:r>
      <w:r>
        <w:rPr>
          <w:rFonts w:ascii="Times New Roman" w:hAnsi="Times New Roman"/>
          <w:sz w:val="24"/>
          <w:szCs w:val="24"/>
        </w:rPr>
        <w:t xml:space="preserve">in one year. </w:t>
      </w:r>
    </w:p>
    <w:p w:rsidR="00557100" w:rsidRDefault="004B02E0" w:rsidP="00190ED6">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N</w:t>
      </w:r>
      <w:r w:rsidR="00557100">
        <w:rPr>
          <w:rFonts w:ascii="Times New Roman" w:hAnsi="Times New Roman"/>
          <w:sz w:val="24"/>
          <w:szCs w:val="24"/>
        </w:rPr>
        <w:t xml:space="preserve">ot </w:t>
      </w:r>
      <w:r>
        <w:rPr>
          <w:rFonts w:ascii="Times New Roman" w:hAnsi="Times New Roman"/>
          <w:sz w:val="24"/>
          <w:szCs w:val="24"/>
        </w:rPr>
        <w:t xml:space="preserve">every team-teaching proposal receives a </w:t>
      </w:r>
      <w:r w:rsidR="00557100">
        <w:rPr>
          <w:rFonts w:ascii="Times New Roman" w:hAnsi="Times New Roman"/>
          <w:sz w:val="24"/>
          <w:szCs w:val="24"/>
        </w:rPr>
        <w:t xml:space="preserve">grant. </w:t>
      </w:r>
    </w:p>
    <w:p w:rsidR="00557100" w:rsidRPr="00E701E2" w:rsidRDefault="004B02E0" w:rsidP="00E701E2">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The approval process is being changed. Previously proposals were reviewed for the grant by ASCC and then required to </w:t>
      </w:r>
      <w:r w:rsidR="009851A2">
        <w:rPr>
          <w:rFonts w:ascii="Times New Roman" w:hAnsi="Times New Roman"/>
          <w:sz w:val="24"/>
          <w:szCs w:val="24"/>
        </w:rPr>
        <w:t xml:space="preserve">be </w:t>
      </w:r>
      <w:r>
        <w:rPr>
          <w:rFonts w:ascii="Times New Roman" w:hAnsi="Times New Roman"/>
          <w:sz w:val="24"/>
          <w:szCs w:val="24"/>
        </w:rPr>
        <w:t>submit</w:t>
      </w:r>
      <w:r w:rsidR="009851A2">
        <w:rPr>
          <w:rFonts w:ascii="Times New Roman" w:hAnsi="Times New Roman"/>
          <w:sz w:val="24"/>
          <w:szCs w:val="24"/>
        </w:rPr>
        <w:t>ted as</w:t>
      </w:r>
      <w:r>
        <w:rPr>
          <w:rFonts w:ascii="Times New Roman" w:hAnsi="Times New Roman"/>
          <w:sz w:val="24"/>
          <w:szCs w:val="24"/>
        </w:rPr>
        <w:t xml:space="preserve"> regular course</w:t>
      </w:r>
      <w:r w:rsidR="009851A2">
        <w:rPr>
          <w:rFonts w:ascii="Times New Roman" w:hAnsi="Times New Roman"/>
          <w:sz w:val="24"/>
          <w:szCs w:val="24"/>
        </w:rPr>
        <w:t>s</w:t>
      </w:r>
      <w:r>
        <w:rPr>
          <w:rFonts w:ascii="Times New Roman" w:hAnsi="Times New Roman"/>
          <w:sz w:val="24"/>
          <w:szCs w:val="24"/>
        </w:rPr>
        <w:t xml:space="preserve"> through curriculum.osu.edu and be vetted by </w:t>
      </w:r>
      <w:r w:rsidR="001B1316">
        <w:rPr>
          <w:rFonts w:ascii="Times New Roman" w:hAnsi="Times New Roman"/>
          <w:sz w:val="24"/>
          <w:szCs w:val="24"/>
        </w:rPr>
        <w:t xml:space="preserve">an </w:t>
      </w:r>
      <w:r>
        <w:rPr>
          <w:rFonts w:ascii="Times New Roman" w:hAnsi="Times New Roman"/>
          <w:sz w:val="24"/>
          <w:szCs w:val="24"/>
        </w:rPr>
        <w:t>ASC</w:t>
      </w:r>
      <w:r w:rsidR="001B1316">
        <w:rPr>
          <w:rFonts w:ascii="Times New Roman" w:hAnsi="Times New Roman"/>
          <w:sz w:val="24"/>
          <w:szCs w:val="24"/>
        </w:rPr>
        <w:t>C Panel</w:t>
      </w:r>
      <w:r w:rsidRPr="001B1316">
        <w:rPr>
          <w:rFonts w:ascii="Times New Roman" w:hAnsi="Times New Roman"/>
          <w:sz w:val="24"/>
          <w:szCs w:val="24"/>
        </w:rPr>
        <w:t>. Now, the p</w:t>
      </w:r>
      <w:r w:rsidR="001B1316">
        <w:rPr>
          <w:rFonts w:ascii="Times New Roman" w:hAnsi="Times New Roman"/>
          <w:sz w:val="24"/>
          <w:szCs w:val="24"/>
        </w:rPr>
        <w:t xml:space="preserve">roposals will be submitted as </w:t>
      </w:r>
      <w:r w:rsidRPr="001B1316">
        <w:rPr>
          <w:rFonts w:ascii="Times New Roman" w:hAnsi="Times New Roman"/>
          <w:sz w:val="24"/>
          <w:szCs w:val="24"/>
        </w:rPr>
        <w:t>regular course</w:t>
      </w:r>
      <w:r w:rsidR="001B1316">
        <w:rPr>
          <w:rFonts w:ascii="Times New Roman" w:hAnsi="Times New Roman"/>
          <w:sz w:val="24"/>
          <w:szCs w:val="24"/>
        </w:rPr>
        <w:t>s</w:t>
      </w:r>
      <w:r w:rsidRPr="001B1316">
        <w:rPr>
          <w:rFonts w:ascii="Times New Roman" w:hAnsi="Times New Roman"/>
          <w:sz w:val="24"/>
          <w:szCs w:val="24"/>
        </w:rPr>
        <w:t xml:space="preserve"> through curriculum.osu.edu along with the grant proposal so an ASCC Panel will have vetted the course completely before getting to ASCC for review. </w:t>
      </w:r>
      <w:r w:rsidR="00E701E2">
        <w:rPr>
          <w:rFonts w:ascii="Times New Roman" w:hAnsi="Times New Roman"/>
          <w:sz w:val="24"/>
          <w:szCs w:val="24"/>
        </w:rPr>
        <w:t>This will l</w:t>
      </w:r>
      <w:r w:rsidR="00557100" w:rsidRPr="00E701E2">
        <w:rPr>
          <w:rFonts w:ascii="Times New Roman" w:hAnsi="Times New Roman"/>
          <w:sz w:val="24"/>
          <w:szCs w:val="24"/>
        </w:rPr>
        <w:t xml:space="preserve">ikely </w:t>
      </w:r>
      <w:r w:rsidR="00E701E2">
        <w:rPr>
          <w:rFonts w:ascii="Times New Roman" w:hAnsi="Times New Roman"/>
          <w:sz w:val="24"/>
          <w:szCs w:val="24"/>
        </w:rPr>
        <w:t xml:space="preserve">increase the amount of detail provided in the proposals. </w:t>
      </w:r>
    </w:p>
    <w:p w:rsidR="007B1BEB" w:rsidRDefault="00D56EDA" w:rsidP="007B1BE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Links</w:t>
      </w:r>
      <w:r w:rsidR="007B1BEB">
        <w:rPr>
          <w:rFonts w:ascii="Times New Roman" w:hAnsi="Times New Roman"/>
          <w:sz w:val="24"/>
          <w:szCs w:val="24"/>
        </w:rPr>
        <w:t xml:space="preserve"> </w:t>
      </w:r>
      <w:r w:rsidR="00A00BF4">
        <w:rPr>
          <w:rFonts w:ascii="Times New Roman" w:hAnsi="Times New Roman"/>
          <w:sz w:val="24"/>
          <w:szCs w:val="24"/>
        </w:rPr>
        <w:t xml:space="preserve">on the team-teaching document do not work. </w:t>
      </w:r>
    </w:p>
    <w:p w:rsidR="007B1BEB" w:rsidRDefault="00A00BF4" w:rsidP="007B1BE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At the </w:t>
      </w:r>
      <w:r w:rsidR="007B1BEB">
        <w:rPr>
          <w:rFonts w:ascii="Times New Roman" w:hAnsi="Times New Roman"/>
          <w:sz w:val="24"/>
          <w:szCs w:val="24"/>
        </w:rPr>
        <w:t>college address</w:t>
      </w:r>
      <w:r>
        <w:rPr>
          <w:rFonts w:ascii="Times New Roman" w:hAnsi="Times New Roman"/>
          <w:sz w:val="24"/>
          <w:szCs w:val="24"/>
        </w:rPr>
        <w:t xml:space="preserve">, </w:t>
      </w:r>
      <w:r w:rsidR="00BF077C">
        <w:rPr>
          <w:rFonts w:ascii="Times New Roman" w:hAnsi="Times New Roman"/>
          <w:sz w:val="24"/>
          <w:szCs w:val="24"/>
        </w:rPr>
        <w:t xml:space="preserve">Executive </w:t>
      </w:r>
      <w:r>
        <w:rPr>
          <w:rFonts w:ascii="Times New Roman" w:hAnsi="Times New Roman"/>
          <w:sz w:val="24"/>
          <w:szCs w:val="24"/>
        </w:rPr>
        <w:t xml:space="preserve">Dean </w:t>
      </w:r>
      <w:r w:rsidR="00BF077C" w:rsidRPr="00BF077C">
        <w:rPr>
          <w:rFonts w:ascii="Times New Roman" w:hAnsi="Times New Roman"/>
          <w:sz w:val="24"/>
          <w:szCs w:val="24"/>
        </w:rPr>
        <w:t>Manderscheid</w:t>
      </w:r>
      <w:r w:rsidR="00BF077C">
        <w:rPr>
          <w:rFonts w:ascii="Times New Roman" w:hAnsi="Times New Roman"/>
          <w:sz w:val="24"/>
          <w:szCs w:val="24"/>
        </w:rPr>
        <w:t xml:space="preserve"> </w:t>
      </w:r>
      <w:r>
        <w:rPr>
          <w:rFonts w:ascii="Times New Roman" w:hAnsi="Times New Roman"/>
          <w:sz w:val="24"/>
          <w:szCs w:val="24"/>
        </w:rPr>
        <w:t>highlighted team-teaching. The deadline for proposals had already passed but</w:t>
      </w:r>
      <w:r w:rsidR="009851A2">
        <w:rPr>
          <w:rFonts w:ascii="Times New Roman" w:hAnsi="Times New Roman"/>
          <w:sz w:val="24"/>
          <w:szCs w:val="24"/>
        </w:rPr>
        <w:t xml:space="preserve"> it was</w:t>
      </w:r>
      <w:r>
        <w:rPr>
          <w:rFonts w:ascii="Times New Roman" w:hAnsi="Times New Roman"/>
          <w:sz w:val="24"/>
          <w:szCs w:val="24"/>
        </w:rPr>
        <w:t xml:space="preserve"> agreed </w:t>
      </w:r>
      <w:r w:rsidR="007B1BEB">
        <w:rPr>
          <w:rFonts w:ascii="Times New Roman" w:hAnsi="Times New Roman"/>
          <w:sz w:val="24"/>
          <w:szCs w:val="24"/>
        </w:rPr>
        <w:t xml:space="preserve">to extend </w:t>
      </w:r>
      <w:r>
        <w:rPr>
          <w:rFonts w:ascii="Times New Roman" w:hAnsi="Times New Roman"/>
          <w:sz w:val="24"/>
          <w:szCs w:val="24"/>
        </w:rPr>
        <w:t>it to October 1</w:t>
      </w:r>
      <w:r w:rsidRPr="00A00BF4">
        <w:rPr>
          <w:rFonts w:ascii="Times New Roman" w:hAnsi="Times New Roman"/>
          <w:sz w:val="24"/>
          <w:szCs w:val="24"/>
          <w:vertAlign w:val="superscript"/>
        </w:rPr>
        <w:t>st</w:t>
      </w:r>
      <w:r>
        <w:rPr>
          <w:rFonts w:ascii="Times New Roman" w:hAnsi="Times New Roman"/>
          <w:sz w:val="24"/>
          <w:szCs w:val="24"/>
        </w:rPr>
        <w:t>. Since then more proposals have</w:t>
      </w:r>
      <w:r w:rsidR="00D56EDA">
        <w:rPr>
          <w:rFonts w:ascii="Times New Roman" w:hAnsi="Times New Roman"/>
          <w:sz w:val="24"/>
          <w:szCs w:val="24"/>
        </w:rPr>
        <w:t xml:space="preserve"> been received.</w:t>
      </w:r>
      <w:r w:rsidR="007B1BEB">
        <w:rPr>
          <w:rFonts w:ascii="Times New Roman" w:hAnsi="Times New Roman"/>
          <w:sz w:val="24"/>
          <w:szCs w:val="24"/>
        </w:rPr>
        <w:t xml:space="preserve"> </w:t>
      </w:r>
    </w:p>
    <w:p w:rsidR="00F922E3" w:rsidRPr="00190ED6" w:rsidRDefault="00A00BF4" w:rsidP="007B1BEB">
      <w:pPr>
        <w:numPr>
          <w:ilvl w:val="1"/>
          <w:numId w:val="1"/>
        </w:numPr>
        <w:shd w:val="clear" w:color="auto" w:fill="FFFFFF"/>
        <w:spacing w:after="0" w:line="240" w:lineRule="auto"/>
        <w:ind w:right="360"/>
        <w:textAlignment w:val="baseline"/>
        <w:rPr>
          <w:rFonts w:ascii="Times New Roman" w:hAnsi="Times New Roman"/>
          <w:sz w:val="24"/>
          <w:szCs w:val="24"/>
        </w:rPr>
      </w:pPr>
      <w:r>
        <w:rPr>
          <w:rFonts w:ascii="Times New Roman" w:hAnsi="Times New Roman"/>
          <w:sz w:val="24"/>
          <w:szCs w:val="24"/>
        </w:rPr>
        <w:t xml:space="preserve">Team-teaching courses can be across departments and even with non-ASC units. However, non-ASC units will not receive funding. </w:t>
      </w:r>
    </w:p>
    <w:sectPr w:rsidR="00F922E3" w:rsidRPr="00190ED6" w:rsidSect="00586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76679"/>
    <w:multiLevelType w:val="multilevel"/>
    <w:tmpl w:val="96442C1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Courier New" w:hAnsi="Courier New" w:hint="default"/>
      </w:r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AEA"/>
    <w:rsid w:val="00022833"/>
    <w:rsid w:val="000554E2"/>
    <w:rsid w:val="000674A5"/>
    <w:rsid w:val="00084373"/>
    <w:rsid w:val="000B1721"/>
    <w:rsid w:val="000F13BC"/>
    <w:rsid w:val="000F16F6"/>
    <w:rsid w:val="0011031E"/>
    <w:rsid w:val="0011270C"/>
    <w:rsid w:val="00133305"/>
    <w:rsid w:val="00183226"/>
    <w:rsid w:val="00184A03"/>
    <w:rsid w:val="00184BB2"/>
    <w:rsid w:val="00190ED6"/>
    <w:rsid w:val="001974C1"/>
    <w:rsid w:val="001A022B"/>
    <w:rsid w:val="001A145D"/>
    <w:rsid w:val="001A4D63"/>
    <w:rsid w:val="001B1316"/>
    <w:rsid w:val="001B514A"/>
    <w:rsid w:val="001E519F"/>
    <w:rsid w:val="001E65F3"/>
    <w:rsid w:val="002028D6"/>
    <w:rsid w:val="00253DDD"/>
    <w:rsid w:val="002543F0"/>
    <w:rsid w:val="002C605D"/>
    <w:rsid w:val="002E7F0A"/>
    <w:rsid w:val="00317FA6"/>
    <w:rsid w:val="003A0610"/>
    <w:rsid w:val="003B276A"/>
    <w:rsid w:val="003B2E2B"/>
    <w:rsid w:val="003B7BB7"/>
    <w:rsid w:val="0044007D"/>
    <w:rsid w:val="00456CD9"/>
    <w:rsid w:val="00461344"/>
    <w:rsid w:val="004835BC"/>
    <w:rsid w:val="0049218C"/>
    <w:rsid w:val="004B02E0"/>
    <w:rsid w:val="004D04D0"/>
    <w:rsid w:val="0054295D"/>
    <w:rsid w:val="00557100"/>
    <w:rsid w:val="00560197"/>
    <w:rsid w:val="00565E7F"/>
    <w:rsid w:val="0058689F"/>
    <w:rsid w:val="005A0AEA"/>
    <w:rsid w:val="005A31F2"/>
    <w:rsid w:val="005E2DC3"/>
    <w:rsid w:val="0060441C"/>
    <w:rsid w:val="00616F62"/>
    <w:rsid w:val="00621B92"/>
    <w:rsid w:val="006C3E19"/>
    <w:rsid w:val="006D66D8"/>
    <w:rsid w:val="006E6A95"/>
    <w:rsid w:val="006F737B"/>
    <w:rsid w:val="00703605"/>
    <w:rsid w:val="00710080"/>
    <w:rsid w:val="0071687B"/>
    <w:rsid w:val="0075799A"/>
    <w:rsid w:val="00762F4C"/>
    <w:rsid w:val="00773B79"/>
    <w:rsid w:val="0079004F"/>
    <w:rsid w:val="00793FEA"/>
    <w:rsid w:val="00794F55"/>
    <w:rsid w:val="007A2E9C"/>
    <w:rsid w:val="007B1BEB"/>
    <w:rsid w:val="007B2B8A"/>
    <w:rsid w:val="0082306F"/>
    <w:rsid w:val="008518DF"/>
    <w:rsid w:val="00871A7E"/>
    <w:rsid w:val="008C208D"/>
    <w:rsid w:val="008D48B5"/>
    <w:rsid w:val="00905011"/>
    <w:rsid w:val="00936ABA"/>
    <w:rsid w:val="00944443"/>
    <w:rsid w:val="00957FAF"/>
    <w:rsid w:val="00964BFC"/>
    <w:rsid w:val="009851A2"/>
    <w:rsid w:val="00985DEE"/>
    <w:rsid w:val="009B0C38"/>
    <w:rsid w:val="009B68EB"/>
    <w:rsid w:val="009D6F01"/>
    <w:rsid w:val="009F559B"/>
    <w:rsid w:val="00A006C1"/>
    <w:rsid w:val="00A00BF4"/>
    <w:rsid w:val="00A32478"/>
    <w:rsid w:val="00A87359"/>
    <w:rsid w:val="00AC5EC2"/>
    <w:rsid w:val="00AF617F"/>
    <w:rsid w:val="00B040A8"/>
    <w:rsid w:val="00B13A81"/>
    <w:rsid w:val="00B14043"/>
    <w:rsid w:val="00B33215"/>
    <w:rsid w:val="00B41F4E"/>
    <w:rsid w:val="00B56B5D"/>
    <w:rsid w:val="00B61B5F"/>
    <w:rsid w:val="00B82D89"/>
    <w:rsid w:val="00B853AE"/>
    <w:rsid w:val="00B93C53"/>
    <w:rsid w:val="00BC57A8"/>
    <w:rsid w:val="00BF077C"/>
    <w:rsid w:val="00BF281F"/>
    <w:rsid w:val="00C05C2A"/>
    <w:rsid w:val="00C05EFE"/>
    <w:rsid w:val="00C07294"/>
    <w:rsid w:val="00C24920"/>
    <w:rsid w:val="00C55B6E"/>
    <w:rsid w:val="00C63872"/>
    <w:rsid w:val="00C63A8F"/>
    <w:rsid w:val="00C663D2"/>
    <w:rsid w:val="00CA492C"/>
    <w:rsid w:val="00CD5A3A"/>
    <w:rsid w:val="00CF574C"/>
    <w:rsid w:val="00D15454"/>
    <w:rsid w:val="00D468B8"/>
    <w:rsid w:val="00D52A97"/>
    <w:rsid w:val="00D56EDA"/>
    <w:rsid w:val="00D60BF6"/>
    <w:rsid w:val="00DB6881"/>
    <w:rsid w:val="00DD6757"/>
    <w:rsid w:val="00DF2718"/>
    <w:rsid w:val="00E701E2"/>
    <w:rsid w:val="00E7158D"/>
    <w:rsid w:val="00EC304F"/>
    <w:rsid w:val="00F74D36"/>
    <w:rsid w:val="00F922E3"/>
    <w:rsid w:val="00F96CF2"/>
    <w:rsid w:val="00FB493E"/>
    <w:rsid w:val="00FB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5FE33-D1DA-4D26-85E8-9B5AEC93B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0AE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636669">
      <w:bodyDiv w:val="1"/>
      <w:marLeft w:val="0"/>
      <w:marRight w:val="0"/>
      <w:marTop w:val="0"/>
      <w:marBottom w:val="0"/>
      <w:divBdr>
        <w:top w:val="none" w:sz="0" w:space="0" w:color="auto"/>
        <w:left w:val="none" w:sz="0" w:space="0" w:color="auto"/>
        <w:bottom w:val="none" w:sz="0" w:space="0" w:color="auto"/>
        <w:right w:val="none" w:sz="0" w:space="0" w:color="auto"/>
      </w:divBdr>
      <w:divsChild>
        <w:div w:id="2060010518">
          <w:marLeft w:val="0"/>
          <w:marRight w:val="0"/>
          <w:marTop w:val="0"/>
          <w:marBottom w:val="0"/>
          <w:divBdr>
            <w:top w:val="none" w:sz="0" w:space="0" w:color="auto"/>
            <w:left w:val="none" w:sz="0" w:space="0" w:color="auto"/>
            <w:bottom w:val="none" w:sz="0" w:space="0" w:color="auto"/>
            <w:right w:val="none" w:sz="0" w:space="0" w:color="auto"/>
          </w:divBdr>
        </w:div>
        <w:div w:id="382952453">
          <w:marLeft w:val="0"/>
          <w:marRight w:val="0"/>
          <w:marTop w:val="0"/>
          <w:marBottom w:val="0"/>
          <w:divBdr>
            <w:top w:val="none" w:sz="0" w:space="0" w:color="auto"/>
            <w:left w:val="none" w:sz="0" w:space="0" w:color="auto"/>
            <w:bottom w:val="none" w:sz="0" w:space="0" w:color="auto"/>
            <w:right w:val="none" w:sz="0" w:space="0" w:color="auto"/>
          </w:divBdr>
        </w:div>
        <w:div w:id="1232882947">
          <w:marLeft w:val="0"/>
          <w:marRight w:val="0"/>
          <w:marTop w:val="0"/>
          <w:marBottom w:val="0"/>
          <w:divBdr>
            <w:top w:val="none" w:sz="0" w:space="0" w:color="auto"/>
            <w:left w:val="none" w:sz="0" w:space="0" w:color="auto"/>
            <w:bottom w:val="none" w:sz="0" w:space="0" w:color="auto"/>
            <w:right w:val="none" w:sz="0" w:space="0" w:color="auto"/>
          </w:divBdr>
        </w:div>
        <w:div w:id="348144825">
          <w:marLeft w:val="0"/>
          <w:marRight w:val="0"/>
          <w:marTop w:val="0"/>
          <w:marBottom w:val="0"/>
          <w:divBdr>
            <w:top w:val="none" w:sz="0" w:space="0" w:color="auto"/>
            <w:left w:val="none" w:sz="0" w:space="0" w:color="auto"/>
            <w:bottom w:val="none" w:sz="0" w:space="0" w:color="auto"/>
            <w:right w:val="none" w:sz="0" w:space="0" w:color="auto"/>
          </w:divBdr>
        </w:div>
        <w:div w:id="337387380">
          <w:marLeft w:val="0"/>
          <w:marRight w:val="0"/>
          <w:marTop w:val="0"/>
          <w:marBottom w:val="0"/>
          <w:divBdr>
            <w:top w:val="none" w:sz="0" w:space="0" w:color="auto"/>
            <w:left w:val="none" w:sz="0" w:space="0" w:color="auto"/>
            <w:bottom w:val="none" w:sz="0" w:space="0" w:color="auto"/>
            <w:right w:val="none" w:sz="0" w:space="0" w:color="auto"/>
          </w:divBdr>
        </w:div>
        <w:div w:id="789200711">
          <w:marLeft w:val="0"/>
          <w:marRight w:val="0"/>
          <w:marTop w:val="0"/>
          <w:marBottom w:val="0"/>
          <w:divBdr>
            <w:top w:val="none" w:sz="0" w:space="0" w:color="auto"/>
            <w:left w:val="none" w:sz="0" w:space="0" w:color="auto"/>
            <w:bottom w:val="none" w:sz="0" w:space="0" w:color="auto"/>
            <w:right w:val="none" w:sz="0" w:space="0" w:color="auto"/>
          </w:divBdr>
        </w:div>
        <w:div w:id="353312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1571</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Hogle</dc:creator>
  <cp:lastModifiedBy>Vankeerbergen, Bernadette</cp:lastModifiedBy>
  <cp:revision>3</cp:revision>
  <cp:lastPrinted>2015-09-24T12:26:00Z</cp:lastPrinted>
  <dcterms:created xsi:type="dcterms:W3CDTF">2015-10-09T16:19:00Z</dcterms:created>
  <dcterms:modified xsi:type="dcterms:W3CDTF">2016-10-18T14:55:00Z</dcterms:modified>
</cp:coreProperties>
</file>